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5AC9D" w14:textId="3310918A" w:rsidR="00CC106B" w:rsidRDefault="00161D40">
      <w:pPr>
        <w:pStyle w:val="BodyText"/>
        <w:ind w:left="0" w:firstLine="0"/>
        <w:rPr>
          <w:rFonts w:ascii="Times New Roman"/>
          <w:sz w:val="20"/>
        </w:rPr>
      </w:pPr>
      <w:r>
        <w:rPr>
          <w:noProof/>
        </w:rPr>
        <mc:AlternateContent>
          <mc:Choice Requires="wps">
            <w:drawing>
              <wp:anchor distT="0" distB="0" distL="114300" distR="114300" simplePos="0" relativeHeight="251658240" behindDoc="0" locked="0" layoutInCell="1" allowOverlap="1" wp14:anchorId="4835E305" wp14:editId="6F192796">
                <wp:simplePos x="0" y="0"/>
                <wp:positionH relativeFrom="page">
                  <wp:posOffset>7201535</wp:posOffset>
                </wp:positionH>
                <wp:positionV relativeFrom="page">
                  <wp:posOffset>4445</wp:posOffset>
                </wp:positionV>
                <wp:extent cx="571500" cy="10053955"/>
                <wp:effectExtent l="0" t="0" r="0" b="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 cy="10053955"/>
                        </a:xfrm>
                        <a:custGeom>
                          <a:avLst/>
                          <a:gdLst>
                            <a:gd name="T0" fmla="+- 0 12240 11341"/>
                            <a:gd name="T1" fmla="*/ T0 w 900"/>
                            <a:gd name="T2" fmla="+- 0 7 7"/>
                            <a:gd name="T3" fmla="*/ 7 h 15833"/>
                            <a:gd name="T4" fmla="+- 0 12019 11341"/>
                            <a:gd name="T5" fmla="*/ T4 w 900"/>
                            <a:gd name="T6" fmla="+- 0 7 7"/>
                            <a:gd name="T7" fmla="*/ 7 h 15833"/>
                            <a:gd name="T8" fmla="+- 0 11341 11341"/>
                            <a:gd name="T9" fmla="*/ T8 w 900"/>
                            <a:gd name="T10" fmla="+- 0 15840 7"/>
                            <a:gd name="T11" fmla="*/ 15840 h 15833"/>
                            <a:gd name="T12" fmla="+- 0 12240 11341"/>
                            <a:gd name="T13" fmla="*/ T12 w 900"/>
                            <a:gd name="T14" fmla="+- 0 15840 7"/>
                            <a:gd name="T15" fmla="*/ 15840 h 15833"/>
                            <a:gd name="T16" fmla="+- 0 12240 11341"/>
                            <a:gd name="T17" fmla="*/ T16 w 900"/>
                            <a:gd name="T18" fmla="+- 0 7 7"/>
                            <a:gd name="T19" fmla="*/ 7 h 15833"/>
                          </a:gdLst>
                          <a:ahLst/>
                          <a:cxnLst>
                            <a:cxn ang="0">
                              <a:pos x="T1" y="T3"/>
                            </a:cxn>
                            <a:cxn ang="0">
                              <a:pos x="T5" y="T7"/>
                            </a:cxn>
                            <a:cxn ang="0">
                              <a:pos x="T9" y="T11"/>
                            </a:cxn>
                            <a:cxn ang="0">
                              <a:pos x="T13" y="T15"/>
                            </a:cxn>
                            <a:cxn ang="0">
                              <a:pos x="T17" y="T19"/>
                            </a:cxn>
                          </a:cxnLst>
                          <a:rect l="0" t="0" r="r" b="b"/>
                          <a:pathLst>
                            <a:path w="900" h="15833">
                              <a:moveTo>
                                <a:pt x="899" y="0"/>
                              </a:moveTo>
                              <a:lnTo>
                                <a:pt x="678" y="0"/>
                              </a:lnTo>
                              <a:lnTo>
                                <a:pt x="0" y="15833"/>
                              </a:lnTo>
                              <a:lnTo>
                                <a:pt x="899" y="15833"/>
                              </a:lnTo>
                              <a:lnTo>
                                <a:pt x="899" y="0"/>
                              </a:lnTo>
                              <a:close/>
                            </a:path>
                          </a:pathLst>
                        </a:custGeom>
                        <a:solidFill>
                          <a:srgbClr val="2533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4130B" id="Freeform 2" o:spid="_x0000_s1026" style="position:absolute;margin-left:567.05pt;margin-top:.35pt;width:45pt;height:791.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0,15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" path="m899,l678,,,15833r899,l899,xe" fillcolor="#25337a" stroked="f">
                <v:path arrowok="t" o:connecttype="custom" o:connectlocs="570865,4445;430530,4445;0,10058400;570865,10058400;570865,4445" o:connectangles="0,0,0,0,0"/>
                <w10:wrap anchorx="page" anchory="page"/>
              </v:shape>
            </w:pict>
          </mc:Fallback>
        </mc:AlternateContent>
      </w:r>
    </w:p>
    <w:p w14:paraId="043BD8FB" w14:textId="77777777" w:rsidR="00CC106B" w:rsidRDefault="00CC106B">
      <w:pPr>
        <w:pStyle w:val="BodyText"/>
        <w:ind w:left="0" w:firstLine="0"/>
        <w:rPr>
          <w:rFonts w:ascii="Times New Roman"/>
          <w:sz w:val="20"/>
        </w:rPr>
      </w:pPr>
    </w:p>
    <w:p w14:paraId="06FFD5C7" w14:textId="77777777" w:rsidR="00CC106B" w:rsidRDefault="00CC106B">
      <w:pPr>
        <w:pStyle w:val="BodyText"/>
        <w:spacing w:before="2"/>
        <w:ind w:left="0" w:firstLine="0"/>
        <w:rPr>
          <w:rFonts w:ascii="Times New Roman"/>
        </w:rPr>
      </w:pPr>
    </w:p>
    <w:p w14:paraId="1FB8D670" w14:textId="77777777" w:rsidR="00CC106B" w:rsidRDefault="00161D40">
      <w:pPr>
        <w:pStyle w:val="BodyText"/>
        <w:ind w:left="111" w:firstLine="0"/>
        <w:rPr>
          <w:rFonts w:ascii="Times New Roman"/>
          <w:sz w:val="20"/>
        </w:rPr>
      </w:pPr>
      <w:r>
        <w:rPr>
          <w:rFonts w:ascii="Times New Roman"/>
          <w:noProof/>
          <w:sz w:val="20"/>
        </w:rPr>
        <w:drawing>
          <wp:inline distT="0" distB="0" distL="0" distR="0" wp14:anchorId="56530318" wp14:editId="49AA861C">
            <wp:extent cx="2682402" cy="53340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682402" cy="533400"/>
                    </a:xfrm>
                    <a:prstGeom prst="rect">
                      <a:avLst/>
                    </a:prstGeom>
                  </pic:spPr>
                </pic:pic>
              </a:graphicData>
            </a:graphic>
          </wp:inline>
        </w:drawing>
      </w:r>
    </w:p>
    <w:p w14:paraId="1107416F" w14:textId="72480654" w:rsidR="00CC106B" w:rsidRPr="00CC6980" w:rsidRDefault="00161D40">
      <w:pPr>
        <w:pStyle w:val="Heading1"/>
        <w:spacing w:before="166" w:line="240" w:lineRule="auto"/>
        <w:rPr>
          <w:rFonts w:ascii="Palatino Linotype" w:hAnsi="Palatino Linotype"/>
          <w:u w:val="none"/>
        </w:rPr>
      </w:pPr>
      <w:r w:rsidRPr="00CC6980">
        <w:rPr>
          <w:rFonts w:ascii="Palatino Linotype" w:hAnsi="Palatino Linotype"/>
          <w:u w:val="thick"/>
        </w:rPr>
        <w:t xml:space="preserve">ACS Seeks </w:t>
      </w:r>
      <w:r w:rsidR="00E64E5E" w:rsidRPr="00CC6980">
        <w:rPr>
          <w:rFonts w:ascii="Palatino Linotype" w:hAnsi="Palatino Linotype"/>
          <w:u w:val="thick"/>
        </w:rPr>
        <w:t xml:space="preserve">Assistant Director of </w:t>
      </w:r>
      <w:r w:rsidR="005838E6">
        <w:rPr>
          <w:rFonts w:ascii="Palatino Linotype" w:hAnsi="Palatino Linotype"/>
          <w:u w:val="thick"/>
        </w:rPr>
        <w:t>Development</w:t>
      </w:r>
      <w:r w:rsidR="00E64E5E" w:rsidRPr="00CC6980">
        <w:rPr>
          <w:rFonts w:ascii="Palatino Linotype" w:hAnsi="Palatino Linotype"/>
          <w:u w:val="thick"/>
        </w:rPr>
        <w:t xml:space="preserve"> </w:t>
      </w:r>
    </w:p>
    <w:p w14:paraId="5E660262" w14:textId="77777777" w:rsidR="00CC106B" w:rsidRPr="00CC6980" w:rsidRDefault="00CC106B" w:rsidP="39ED825B">
      <w:pPr>
        <w:pStyle w:val="BodyText"/>
        <w:spacing w:before="5"/>
        <w:ind w:left="0" w:firstLine="0"/>
        <w:rPr>
          <w:rFonts w:ascii="Palatino Linotype" w:hAnsi="Palatino Linotype"/>
          <w:b/>
          <w:bCs/>
        </w:rPr>
      </w:pPr>
    </w:p>
    <w:p w14:paraId="58C9E2DF" w14:textId="0BFE2AF0" w:rsidR="00CC106B" w:rsidRPr="00CC6980" w:rsidRDefault="00E64E5E">
      <w:pPr>
        <w:pStyle w:val="BodyText"/>
        <w:ind w:left="0" w:firstLine="0"/>
        <w:rPr>
          <w:rFonts w:ascii="Palatino Linotype" w:eastAsia="Times New Roman" w:hAnsi="Palatino Linotype" w:cs="Times New Roman"/>
          <w:sz w:val="22"/>
          <w:szCs w:val="22"/>
        </w:rPr>
      </w:pPr>
      <w:r w:rsidRPr="00CC6980">
        <w:rPr>
          <w:rFonts w:ascii="Palatino Linotype" w:eastAsia="Times New Roman" w:hAnsi="Palatino Linotype" w:cs="Times New Roman"/>
          <w:sz w:val="22"/>
          <w:szCs w:val="22"/>
        </w:rPr>
        <w:t xml:space="preserve">The American Constitution Society is currently seeking an Assistant Director of </w:t>
      </w:r>
      <w:r w:rsidR="005838E6">
        <w:rPr>
          <w:rFonts w:ascii="Palatino Linotype" w:eastAsia="Times New Roman" w:hAnsi="Palatino Linotype" w:cs="Times New Roman"/>
          <w:sz w:val="22"/>
          <w:szCs w:val="22"/>
        </w:rPr>
        <w:t>Development</w:t>
      </w:r>
      <w:r w:rsidRPr="00CC6980">
        <w:rPr>
          <w:rFonts w:ascii="Palatino Linotype" w:eastAsia="Times New Roman" w:hAnsi="Palatino Linotype" w:cs="Times New Roman"/>
          <w:sz w:val="22"/>
          <w:szCs w:val="22"/>
        </w:rPr>
        <w:t xml:space="preserve"> who will play a key role in helping to raise annually $7.5 million+. The Assistant Director will create, manage, and oversee fundraising strategies and build programs for corporate giving, national and regional event sponsorship, and contribute to membership growth. Working closely with the Director of </w:t>
      </w:r>
      <w:r w:rsidR="003D30E6">
        <w:rPr>
          <w:rFonts w:ascii="Palatino Linotype" w:eastAsia="Times New Roman" w:hAnsi="Palatino Linotype" w:cs="Times New Roman"/>
          <w:sz w:val="22"/>
          <w:szCs w:val="22"/>
        </w:rPr>
        <w:t>Foundation Relation</w:t>
      </w:r>
      <w:r w:rsidR="006660BC">
        <w:rPr>
          <w:rFonts w:ascii="Palatino Linotype" w:eastAsia="Times New Roman" w:hAnsi="Palatino Linotype" w:cs="Times New Roman"/>
          <w:sz w:val="22"/>
          <w:szCs w:val="22"/>
        </w:rPr>
        <w:t>s</w:t>
      </w:r>
      <w:r w:rsidRPr="00CC6980">
        <w:rPr>
          <w:rFonts w:ascii="Palatino Linotype" w:eastAsia="Times New Roman" w:hAnsi="Palatino Linotype" w:cs="Times New Roman"/>
          <w:sz w:val="22"/>
          <w:szCs w:val="22"/>
        </w:rPr>
        <w:t xml:space="preserve">, and a small, dedicated development team, the Assistant Director will identify and cultivate corporate donors, oversee sponsorships, which include many law firms, unions, and corporate donors, and collaborate with other departments on expanded membership. This position will be supported by a shared development </w:t>
      </w:r>
      <w:r w:rsidR="00545225">
        <w:rPr>
          <w:rFonts w:ascii="Palatino Linotype" w:eastAsia="Times New Roman" w:hAnsi="Palatino Linotype" w:cs="Times New Roman"/>
          <w:sz w:val="22"/>
          <w:szCs w:val="22"/>
        </w:rPr>
        <w:t>associate</w:t>
      </w:r>
      <w:r w:rsidRPr="00CC6980">
        <w:rPr>
          <w:rFonts w:ascii="Palatino Linotype" w:eastAsia="Times New Roman" w:hAnsi="Palatino Linotype" w:cs="Times New Roman"/>
          <w:sz w:val="22"/>
          <w:szCs w:val="22"/>
        </w:rPr>
        <w:t xml:space="preserve"> who supports the department overall and others as needed on the team.</w:t>
      </w:r>
    </w:p>
    <w:p w14:paraId="1F0EA5D6" w14:textId="0FFCBE9D" w:rsidR="009E3FB8" w:rsidRPr="00CC6980" w:rsidRDefault="009E3FB8">
      <w:pPr>
        <w:pStyle w:val="BodyText"/>
        <w:ind w:left="0" w:firstLine="0"/>
        <w:rPr>
          <w:rFonts w:ascii="Palatino Linotype" w:eastAsia="Times New Roman" w:hAnsi="Palatino Linotype" w:cs="Times New Roman"/>
          <w:sz w:val="22"/>
          <w:szCs w:val="22"/>
        </w:rPr>
      </w:pPr>
    </w:p>
    <w:p w14:paraId="405D4A99" w14:textId="35A2D1AF" w:rsidR="009E3FB8" w:rsidRPr="00CC6980" w:rsidRDefault="009E3FB8" w:rsidP="009E3FB8">
      <w:pPr>
        <w:spacing w:after="100" w:afterAutospacing="1"/>
        <w:rPr>
          <w:rFonts w:ascii="Palatino Linotype" w:eastAsia="Times New Roman" w:hAnsi="Palatino Linotype" w:cs="Times New Roman"/>
        </w:rPr>
      </w:pPr>
      <w:r w:rsidRPr="00CC6980">
        <w:rPr>
          <w:rFonts w:ascii="Palatino Linotype" w:eastAsia="Times New Roman" w:hAnsi="Palatino Linotype" w:cs="Times New Roman"/>
        </w:rPr>
        <w:t xml:space="preserve">This position has significant opportunity for contributing to the long-term financial sustainability of the organization and is an </w:t>
      </w:r>
      <w:r w:rsidR="00545225" w:rsidRPr="00CC6980">
        <w:rPr>
          <w:rFonts w:ascii="Palatino Linotype" w:eastAsia="Times New Roman" w:hAnsi="Palatino Linotype" w:cs="Times New Roman"/>
        </w:rPr>
        <w:t>entrepreneurial</w:t>
      </w:r>
      <w:r w:rsidRPr="00CC6980">
        <w:rPr>
          <w:rFonts w:ascii="Palatino Linotype" w:eastAsia="Times New Roman" w:hAnsi="Palatino Linotype" w:cs="Times New Roman"/>
        </w:rPr>
        <w:t xml:space="preserve"> position. </w:t>
      </w:r>
    </w:p>
    <w:p w14:paraId="5F5C5A0E" w14:textId="305A0F1F" w:rsidR="0090327F" w:rsidRPr="00CC6980" w:rsidRDefault="0090327F" w:rsidP="0090327F">
      <w:pPr>
        <w:spacing w:after="100" w:afterAutospacing="1"/>
        <w:rPr>
          <w:rFonts w:ascii="Palatino Linotype" w:eastAsia="Times New Roman" w:hAnsi="Palatino Linotype" w:cs="Times New Roman"/>
          <w:b/>
          <w:bCs/>
          <w:sz w:val="24"/>
          <w:szCs w:val="24"/>
        </w:rPr>
      </w:pPr>
      <w:r w:rsidRPr="00CC6980">
        <w:rPr>
          <w:rFonts w:ascii="Palatino Linotype" w:eastAsia="Times New Roman" w:hAnsi="Palatino Linotype" w:cs="Times New Roman"/>
          <w:b/>
          <w:bCs/>
          <w:sz w:val="24"/>
          <w:szCs w:val="24"/>
        </w:rPr>
        <w:t>Specific Roles and Responsibilities</w:t>
      </w:r>
    </w:p>
    <w:p w14:paraId="74F7ACF0" w14:textId="77777777" w:rsidR="0090327F" w:rsidRPr="00CC6980" w:rsidRDefault="0090327F" w:rsidP="0090327F">
      <w:pPr>
        <w:numPr>
          <w:ilvl w:val="0"/>
          <w:numId w:val="6"/>
        </w:numPr>
        <w:spacing w:before="100" w:beforeAutospacing="1" w:after="100" w:afterAutospacing="1"/>
        <w:rPr>
          <w:rFonts w:ascii="Palatino Linotype" w:eastAsia="Times New Roman" w:hAnsi="Palatino Linotype" w:cs="Times New Roman"/>
        </w:rPr>
      </w:pPr>
      <w:r w:rsidRPr="00CC6980">
        <w:rPr>
          <w:rFonts w:ascii="Palatino Linotype" w:eastAsia="Times New Roman" w:hAnsi="Palatino Linotype" w:cs="Times New Roman"/>
        </w:rPr>
        <w:t xml:space="preserve">Create a robust corporate giving program while maintaining and expanding the small but important current donors. </w:t>
      </w:r>
    </w:p>
    <w:p w14:paraId="5CB27BEE" w14:textId="77777777" w:rsidR="0090327F" w:rsidRPr="00CC6980" w:rsidRDefault="0090327F" w:rsidP="0090327F">
      <w:pPr>
        <w:numPr>
          <w:ilvl w:val="0"/>
          <w:numId w:val="6"/>
        </w:numPr>
        <w:spacing w:before="100" w:beforeAutospacing="1" w:after="100" w:afterAutospacing="1"/>
        <w:rPr>
          <w:rFonts w:ascii="Palatino Linotype" w:eastAsia="Times New Roman" w:hAnsi="Palatino Linotype" w:cs="Times New Roman"/>
        </w:rPr>
      </w:pPr>
      <w:r w:rsidRPr="00CC6980">
        <w:rPr>
          <w:rFonts w:ascii="Palatino Linotype" w:eastAsia="Times New Roman" w:hAnsi="Palatino Linotype" w:cs="Times New Roman"/>
        </w:rPr>
        <w:t>Expand sponsorship program throughout the country, including the annual national event that brings in significant resources for the organization.</w:t>
      </w:r>
    </w:p>
    <w:p w14:paraId="33EB7516" w14:textId="77777777" w:rsidR="009750D5" w:rsidRPr="00CC6980" w:rsidRDefault="0090327F" w:rsidP="009750D5">
      <w:pPr>
        <w:numPr>
          <w:ilvl w:val="0"/>
          <w:numId w:val="6"/>
        </w:numPr>
        <w:spacing w:before="100" w:beforeAutospacing="1" w:after="100" w:afterAutospacing="1"/>
        <w:rPr>
          <w:rFonts w:ascii="Palatino Linotype" w:eastAsia="Times New Roman" w:hAnsi="Palatino Linotype" w:cs="Times New Roman"/>
        </w:rPr>
      </w:pPr>
      <w:r w:rsidRPr="00CC6980">
        <w:rPr>
          <w:rFonts w:ascii="Palatino Linotype" w:eastAsia="Times New Roman" w:hAnsi="Palatino Linotype" w:cs="Times New Roman"/>
        </w:rPr>
        <w:t>Supervise and ensure tracking sponsorships, stewardship and reporting are in place</w:t>
      </w:r>
    </w:p>
    <w:p w14:paraId="49E2BA0B" w14:textId="1376140A" w:rsidR="009750D5" w:rsidRPr="00CC6980" w:rsidRDefault="009750D5" w:rsidP="009750D5">
      <w:pPr>
        <w:numPr>
          <w:ilvl w:val="0"/>
          <w:numId w:val="6"/>
        </w:numPr>
        <w:spacing w:before="100" w:beforeAutospacing="1" w:after="100" w:afterAutospacing="1"/>
        <w:rPr>
          <w:rFonts w:ascii="Palatino Linotype" w:eastAsia="Times New Roman" w:hAnsi="Palatino Linotype" w:cs="Times New Roman"/>
        </w:rPr>
      </w:pPr>
      <w:r w:rsidRPr="00CC6980">
        <w:rPr>
          <w:rFonts w:ascii="Palatino Linotype" w:eastAsia="Times New Roman" w:hAnsi="Palatino Linotype" w:cs="Times New Roman"/>
        </w:rPr>
        <w:t>Create and manage related fundraising materials.</w:t>
      </w:r>
    </w:p>
    <w:p w14:paraId="1A080C5E" w14:textId="77777777" w:rsidR="009750D5" w:rsidRPr="00CC6980" w:rsidRDefault="009750D5" w:rsidP="009750D5">
      <w:pPr>
        <w:numPr>
          <w:ilvl w:val="0"/>
          <w:numId w:val="6"/>
        </w:numPr>
        <w:spacing w:before="100" w:beforeAutospacing="1" w:after="100" w:afterAutospacing="1"/>
        <w:rPr>
          <w:rFonts w:ascii="Palatino Linotype" w:eastAsia="Times New Roman" w:hAnsi="Palatino Linotype" w:cs="Times New Roman"/>
        </w:rPr>
      </w:pPr>
      <w:r w:rsidRPr="00CC6980">
        <w:rPr>
          <w:rFonts w:ascii="Palatino Linotype" w:eastAsia="Times New Roman" w:hAnsi="Palatino Linotype" w:cs="Times New Roman"/>
        </w:rPr>
        <w:t xml:space="preserve">Help to monitor and track reporting of success throughout the year. </w:t>
      </w:r>
    </w:p>
    <w:p w14:paraId="41CF39DB" w14:textId="71DBF9D2" w:rsidR="009750D5" w:rsidRPr="00CC6980" w:rsidRDefault="009750D5" w:rsidP="009750D5">
      <w:pPr>
        <w:numPr>
          <w:ilvl w:val="0"/>
          <w:numId w:val="6"/>
        </w:numPr>
        <w:spacing w:before="100" w:beforeAutospacing="1" w:after="100" w:afterAutospacing="1"/>
        <w:rPr>
          <w:rFonts w:ascii="Palatino Linotype" w:eastAsia="Times New Roman" w:hAnsi="Palatino Linotype" w:cs="Times New Roman"/>
        </w:rPr>
      </w:pPr>
      <w:r w:rsidRPr="00CC6980">
        <w:rPr>
          <w:rFonts w:ascii="Palatino Linotype" w:eastAsia="Times New Roman" w:hAnsi="Palatino Linotype" w:cs="Times New Roman"/>
        </w:rPr>
        <w:t>As part of development team, help to manage donor database for relationship management, donor list-building, privacy, and accuracy.</w:t>
      </w:r>
    </w:p>
    <w:p w14:paraId="45EB59E1" w14:textId="77777777" w:rsidR="009750D5" w:rsidRPr="00CC6980" w:rsidRDefault="009750D5" w:rsidP="009750D5">
      <w:pPr>
        <w:spacing w:after="100" w:afterAutospacing="1"/>
        <w:rPr>
          <w:rFonts w:ascii="Palatino Linotype" w:eastAsia="Times New Roman" w:hAnsi="Palatino Linotype" w:cs="Times New Roman"/>
          <w:b/>
          <w:bCs/>
          <w:sz w:val="24"/>
          <w:szCs w:val="24"/>
        </w:rPr>
      </w:pPr>
      <w:r w:rsidRPr="00CC6980">
        <w:rPr>
          <w:rFonts w:ascii="Palatino Linotype" w:eastAsia="Times New Roman" w:hAnsi="Palatino Linotype" w:cs="Times New Roman"/>
          <w:sz w:val="24"/>
          <w:szCs w:val="24"/>
        </w:rPr>
        <w:t> </w:t>
      </w:r>
      <w:r w:rsidRPr="00CC6980">
        <w:rPr>
          <w:rFonts w:ascii="Palatino Linotype" w:eastAsia="Times New Roman" w:hAnsi="Palatino Linotype" w:cs="Times New Roman"/>
          <w:b/>
          <w:bCs/>
          <w:sz w:val="24"/>
          <w:szCs w:val="24"/>
        </w:rPr>
        <w:t>Leadership &amp; Management</w:t>
      </w:r>
    </w:p>
    <w:p w14:paraId="70E3E5FA" w14:textId="77777777" w:rsidR="009750D5" w:rsidRPr="00CC6980" w:rsidRDefault="009750D5" w:rsidP="009750D5">
      <w:pPr>
        <w:numPr>
          <w:ilvl w:val="0"/>
          <w:numId w:val="7"/>
        </w:numPr>
        <w:spacing w:before="100" w:beforeAutospacing="1" w:after="100" w:afterAutospacing="1"/>
        <w:rPr>
          <w:rFonts w:ascii="Palatino Linotype" w:eastAsia="Times New Roman" w:hAnsi="Palatino Linotype" w:cs="Times New Roman"/>
        </w:rPr>
      </w:pPr>
      <w:r w:rsidRPr="00CC6980">
        <w:rPr>
          <w:rFonts w:ascii="Palatino Linotype" w:eastAsia="Times New Roman" w:hAnsi="Palatino Linotype" w:cs="Times New Roman"/>
        </w:rPr>
        <w:t xml:space="preserve">Work as a thought partner with the entire Development team. </w:t>
      </w:r>
    </w:p>
    <w:p w14:paraId="71FA8E78" w14:textId="77777777" w:rsidR="009750D5" w:rsidRPr="00CC6980" w:rsidRDefault="009750D5" w:rsidP="009750D5">
      <w:pPr>
        <w:numPr>
          <w:ilvl w:val="0"/>
          <w:numId w:val="7"/>
        </w:numPr>
        <w:spacing w:before="100" w:beforeAutospacing="1" w:after="100" w:afterAutospacing="1"/>
        <w:rPr>
          <w:rFonts w:ascii="Palatino Linotype" w:eastAsia="Times New Roman" w:hAnsi="Palatino Linotype" w:cs="Times New Roman"/>
        </w:rPr>
      </w:pPr>
      <w:r w:rsidRPr="00CC6980">
        <w:rPr>
          <w:rFonts w:ascii="Palatino Linotype" w:eastAsia="Times New Roman" w:hAnsi="Palatino Linotype" w:cs="Times New Roman"/>
        </w:rPr>
        <w:t>Support Fundraising Board Committee to set up donor meetings and networking with their contacts to meet their give or get commitments.</w:t>
      </w:r>
    </w:p>
    <w:p w14:paraId="34388C1A" w14:textId="77777777" w:rsidR="009750D5" w:rsidRPr="00CC6980" w:rsidRDefault="009750D5" w:rsidP="009750D5">
      <w:pPr>
        <w:numPr>
          <w:ilvl w:val="0"/>
          <w:numId w:val="7"/>
        </w:numPr>
        <w:spacing w:before="100" w:beforeAutospacing="1" w:after="100" w:afterAutospacing="1"/>
        <w:rPr>
          <w:rFonts w:ascii="Palatino Linotype" w:eastAsia="Times New Roman" w:hAnsi="Palatino Linotype" w:cs="Times New Roman"/>
        </w:rPr>
      </w:pPr>
      <w:r w:rsidRPr="00CC6980">
        <w:rPr>
          <w:rFonts w:ascii="Palatino Linotype" w:eastAsia="Times New Roman" w:hAnsi="Palatino Linotype" w:cs="Times New Roman"/>
        </w:rPr>
        <w:t xml:space="preserve">Maintain a solicitation/events calendar to ensure deadlines are met throughout the year. </w:t>
      </w:r>
    </w:p>
    <w:p w14:paraId="78639AAF" w14:textId="7B57F6D1" w:rsidR="009750D5" w:rsidRPr="00CC6980" w:rsidRDefault="009750D5" w:rsidP="009750D5">
      <w:pPr>
        <w:numPr>
          <w:ilvl w:val="0"/>
          <w:numId w:val="7"/>
        </w:numPr>
        <w:spacing w:before="100" w:beforeAutospacing="1" w:after="100" w:afterAutospacing="1"/>
        <w:rPr>
          <w:rFonts w:ascii="Palatino Linotype" w:eastAsia="Times New Roman" w:hAnsi="Palatino Linotype" w:cs="Times New Roman"/>
        </w:rPr>
      </w:pPr>
      <w:r w:rsidRPr="00CC6980">
        <w:rPr>
          <w:rFonts w:ascii="Palatino Linotype" w:eastAsia="Times New Roman" w:hAnsi="Palatino Linotype" w:cs="Times New Roman"/>
        </w:rPr>
        <w:t xml:space="preserve">Help prepare presentations, </w:t>
      </w:r>
      <w:r w:rsidR="00CC6980" w:rsidRPr="00CC6980">
        <w:rPr>
          <w:rFonts w:ascii="Palatino Linotype" w:eastAsia="Times New Roman" w:hAnsi="Palatino Linotype" w:cs="Times New Roman"/>
        </w:rPr>
        <w:t>briefings,</w:t>
      </w:r>
      <w:r w:rsidRPr="00CC6980">
        <w:rPr>
          <w:rFonts w:ascii="Palatino Linotype" w:eastAsia="Times New Roman" w:hAnsi="Palatino Linotype" w:cs="Times New Roman"/>
        </w:rPr>
        <w:t xml:space="preserve"> and reports for volunteers and internally for staff. </w:t>
      </w:r>
    </w:p>
    <w:p w14:paraId="2032123A" w14:textId="77777777" w:rsidR="009750D5" w:rsidRPr="00CC6980" w:rsidRDefault="009750D5" w:rsidP="009750D5">
      <w:pPr>
        <w:numPr>
          <w:ilvl w:val="0"/>
          <w:numId w:val="7"/>
        </w:numPr>
        <w:spacing w:before="100" w:beforeAutospacing="1" w:after="100" w:afterAutospacing="1"/>
        <w:rPr>
          <w:rFonts w:ascii="Palatino Linotype" w:eastAsia="Times New Roman" w:hAnsi="Palatino Linotype" w:cs="Times New Roman"/>
        </w:rPr>
      </w:pPr>
      <w:r w:rsidRPr="00CC6980">
        <w:rPr>
          <w:rFonts w:ascii="Palatino Linotype" w:eastAsia="Times New Roman" w:hAnsi="Palatino Linotype" w:cs="Times New Roman"/>
        </w:rPr>
        <w:t>Help to manage and provide leadership to development support staff.</w:t>
      </w:r>
    </w:p>
    <w:p w14:paraId="3BF20F37" w14:textId="77777777" w:rsidR="009750D5" w:rsidRPr="00CC6980" w:rsidRDefault="009750D5" w:rsidP="009750D5">
      <w:pPr>
        <w:numPr>
          <w:ilvl w:val="0"/>
          <w:numId w:val="7"/>
        </w:numPr>
        <w:spacing w:before="100" w:beforeAutospacing="1" w:after="100" w:afterAutospacing="1"/>
        <w:rPr>
          <w:rFonts w:ascii="Palatino Linotype" w:eastAsia="Times New Roman" w:hAnsi="Palatino Linotype" w:cs="Times New Roman"/>
        </w:rPr>
      </w:pPr>
      <w:r w:rsidRPr="00CC6980">
        <w:rPr>
          <w:rFonts w:ascii="Palatino Linotype" w:eastAsia="Times New Roman" w:hAnsi="Palatino Linotype" w:cs="Times New Roman"/>
        </w:rPr>
        <w:t xml:space="preserve">Bring new ideas to areas of work; provide thought leadership to the department and with organizational colleagues. </w:t>
      </w:r>
    </w:p>
    <w:p w14:paraId="503E8A25" w14:textId="77777777" w:rsidR="009750D5" w:rsidRPr="00CC6980" w:rsidRDefault="009750D5" w:rsidP="009750D5">
      <w:pPr>
        <w:spacing w:after="100" w:afterAutospacing="1"/>
        <w:rPr>
          <w:rFonts w:ascii="Palatino Linotype" w:eastAsia="Times New Roman" w:hAnsi="Palatino Linotype" w:cs="Times New Roman"/>
          <w:b/>
          <w:bCs/>
          <w:sz w:val="24"/>
          <w:szCs w:val="24"/>
        </w:rPr>
      </w:pPr>
      <w:r w:rsidRPr="00CC6980">
        <w:rPr>
          <w:rFonts w:ascii="Palatino Linotype" w:eastAsia="Times New Roman" w:hAnsi="Palatino Linotype" w:cs="Times New Roman"/>
          <w:b/>
          <w:bCs/>
          <w:sz w:val="24"/>
          <w:szCs w:val="24"/>
        </w:rPr>
        <w:t>Core Competencies</w:t>
      </w:r>
    </w:p>
    <w:p w14:paraId="0A468D21" w14:textId="5BCACCE3" w:rsidR="009750D5" w:rsidRPr="00CC6980" w:rsidRDefault="009750D5" w:rsidP="009750D5">
      <w:pPr>
        <w:numPr>
          <w:ilvl w:val="0"/>
          <w:numId w:val="10"/>
        </w:numPr>
        <w:spacing w:before="100" w:beforeAutospacing="1" w:after="100" w:afterAutospacing="1"/>
        <w:rPr>
          <w:rFonts w:ascii="Palatino Linotype" w:eastAsia="Times New Roman" w:hAnsi="Palatino Linotype" w:cs="Times New Roman"/>
        </w:rPr>
      </w:pPr>
      <w:r w:rsidRPr="00CC6980">
        <w:rPr>
          <w:rFonts w:ascii="Palatino Linotype" w:eastAsia="Times New Roman" w:hAnsi="Palatino Linotype" w:cs="Times New Roman"/>
        </w:rPr>
        <w:t>Business Development or 5 years plus in nonprofit fundraising.</w:t>
      </w:r>
    </w:p>
    <w:p w14:paraId="4FA0DCBD" w14:textId="77777777" w:rsidR="009750D5" w:rsidRPr="00CC6980" w:rsidRDefault="009750D5" w:rsidP="009750D5">
      <w:pPr>
        <w:numPr>
          <w:ilvl w:val="0"/>
          <w:numId w:val="10"/>
        </w:numPr>
        <w:spacing w:before="100" w:beforeAutospacing="1" w:after="100" w:afterAutospacing="1"/>
        <w:rPr>
          <w:rFonts w:ascii="Palatino Linotype" w:eastAsia="Times New Roman" w:hAnsi="Palatino Linotype" w:cs="Times New Roman"/>
        </w:rPr>
      </w:pPr>
      <w:r w:rsidRPr="00CC6980">
        <w:rPr>
          <w:rFonts w:ascii="Palatino Linotype" w:eastAsia="Times New Roman" w:hAnsi="Palatino Linotype" w:cs="Times New Roman"/>
        </w:rPr>
        <w:t>Ability to motivate and work well with volunteers, including board members.</w:t>
      </w:r>
    </w:p>
    <w:p w14:paraId="69412FE0" w14:textId="249D8F63" w:rsidR="009750D5" w:rsidRPr="00CC6980" w:rsidRDefault="009750D5" w:rsidP="009750D5">
      <w:pPr>
        <w:numPr>
          <w:ilvl w:val="0"/>
          <w:numId w:val="10"/>
        </w:numPr>
        <w:spacing w:before="100" w:beforeAutospacing="1" w:after="100" w:afterAutospacing="1"/>
        <w:rPr>
          <w:rFonts w:ascii="Palatino Linotype" w:eastAsia="Times New Roman" w:hAnsi="Palatino Linotype" w:cs="Times New Roman"/>
        </w:rPr>
      </w:pPr>
      <w:r w:rsidRPr="00CC6980">
        <w:rPr>
          <w:rFonts w:ascii="Palatino Linotype" w:eastAsia="Times New Roman" w:hAnsi="Palatino Linotype" w:cs="Times New Roman"/>
        </w:rPr>
        <w:t xml:space="preserve">Strong computer skills including Word, Excel, </w:t>
      </w:r>
      <w:proofErr w:type="gramStart"/>
      <w:r w:rsidRPr="00CC6980">
        <w:rPr>
          <w:rFonts w:ascii="Palatino Linotype" w:eastAsia="Times New Roman" w:hAnsi="Palatino Linotype" w:cs="Times New Roman"/>
        </w:rPr>
        <w:t>PowerPoint</w:t>
      </w:r>
      <w:proofErr w:type="gramEnd"/>
      <w:r w:rsidRPr="00CC6980">
        <w:rPr>
          <w:rFonts w:ascii="Palatino Linotype" w:eastAsia="Times New Roman" w:hAnsi="Palatino Linotype" w:cs="Times New Roman"/>
        </w:rPr>
        <w:t xml:space="preserve"> and other Apps.</w:t>
      </w:r>
    </w:p>
    <w:p w14:paraId="04D68FD3" w14:textId="77777777" w:rsidR="009750D5" w:rsidRPr="00CC6980" w:rsidRDefault="009750D5" w:rsidP="009750D5">
      <w:pPr>
        <w:numPr>
          <w:ilvl w:val="0"/>
          <w:numId w:val="10"/>
        </w:numPr>
        <w:spacing w:before="100" w:beforeAutospacing="1" w:after="100" w:afterAutospacing="1"/>
        <w:rPr>
          <w:rFonts w:ascii="Palatino Linotype" w:eastAsia="Times New Roman" w:hAnsi="Palatino Linotype" w:cs="Times New Roman"/>
        </w:rPr>
      </w:pPr>
      <w:r w:rsidRPr="00CC6980">
        <w:rPr>
          <w:rFonts w:ascii="Palatino Linotype" w:eastAsia="Times New Roman" w:hAnsi="Palatino Linotype" w:cs="Times New Roman"/>
        </w:rPr>
        <w:t>Proficient in donor database program Sales Force a plus.</w:t>
      </w:r>
    </w:p>
    <w:p w14:paraId="36585743" w14:textId="77777777" w:rsidR="009750D5" w:rsidRPr="00CC6980" w:rsidRDefault="009750D5" w:rsidP="009750D5">
      <w:pPr>
        <w:numPr>
          <w:ilvl w:val="0"/>
          <w:numId w:val="10"/>
        </w:numPr>
        <w:spacing w:before="100" w:beforeAutospacing="1" w:after="100" w:afterAutospacing="1"/>
        <w:rPr>
          <w:rFonts w:ascii="Palatino Linotype" w:eastAsia="Times New Roman" w:hAnsi="Palatino Linotype" w:cs="Times New Roman"/>
        </w:rPr>
      </w:pPr>
      <w:r w:rsidRPr="00CC6980">
        <w:rPr>
          <w:rFonts w:ascii="Palatino Linotype" w:eastAsia="Times New Roman" w:hAnsi="Palatino Linotype" w:cs="Times New Roman"/>
        </w:rPr>
        <w:t>Proven track record of meeting and exceeding goals.</w:t>
      </w:r>
    </w:p>
    <w:p w14:paraId="7618755C" w14:textId="77777777" w:rsidR="009750D5" w:rsidRPr="00CC6980" w:rsidRDefault="009750D5" w:rsidP="009750D5">
      <w:pPr>
        <w:numPr>
          <w:ilvl w:val="0"/>
          <w:numId w:val="10"/>
        </w:numPr>
        <w:spacing w:before="100" w:beforeAutospacing="1" w:after="100" w:afterAutospacing="1"/>
        <w:rPr>
          <w:rFonts w:ascii="Palatino Linotype" w:eastAsia="Times New Roman" w:hAnsi="Palatino Linotype" w:cs="Times New Roman"/>
        </w:rPr>
      </w:pPr>
      <w:r w:rsidRPr="00CC6980">
        <w:rPr>
          <w:rFonts w:ascii="Palatino Linotype" w:eastAsia="Times New Roman" w:hAnsi="Palatino Linotype" w:cs="Times New Roman"/>
        </w:rPr>
        <w:t>Demonstrated leadership abilities and strategic thinking.</w:t>
      </w:r>
    </w:p>
    <w:p w14:paraId="235B4A54" w14:textId="77777777" w:rsidR="009750D5" w:rsidRPr="00CC6980" w:rsidRDefault="009750D5" w:rsidP="009750D5">
      <w:pPr>
        <w:numPr>
          <w:ilvl w:val="0"/>
          <w:numId w:val="10"/>
        </w:numPr>
        <w:spacing w:before="100" w:beforeAutospacing="1" w:after="100" w:afterAutospacing="1"/>
        <w:rPr>
          <w:rFonts w:ascii="Palatino Linotype" w:eastAsia="Times New Roman" w:hAnsi="Palatino Linotype" w:cs="Times New Roman"/>
        </w:rPr>
      </w:pPr>
      <w:r w:rsidRPr="00CC6980">
        <w:rPr>
          <w:rFonts w:ascii="Palatino Linotype" w:eastAsia="Times New Roman" w:hAnsi="Palatino Linotype" w:cs="Times New Roman"/>
        </w:rPr>
        <w:t>Highly organized.</w:t>
      </w:r>
    </w:p>
    <w:p w14:paraId="3B91387B" w14:textId="6FFF731C" w:rsidR="000A25C5" w:rsidRDefault="00CC7AD6" w:rsidP="000A25C5">
      <w:pPr>
        <w:ind w:left="720"/>
        <w:rPr>
          <w:rFonts w:ascii="Palatino Linotype" w:eastAsia="Times New Roman" w:hAnsi="Palatino Linotype" w:cs="Times New Roman"/>
        </w:rPr>
      </w:pPr>
      <w:r>
        <w:rPr>
          <w:noProof/>
        </w:rPr>
        <w:lastRenderedPageBreak/>
        <mc:AlternateContent>
          <mc:Choice Requires="wps">
            <w:drawing>
              <wp:anchor distT="0" distB="0" distL="114300" distR="114300" simplePos="0" relativeHeight="251660288" behindDoc="0" locked="0" layoutInCell="1" allowOverlap="1" wp14:anchorId="79BB1C17" wp14:editId="55C358FD">
                <wp:simplePos x="0" y="0"/>
                <wp:positionH relativeFrom="page">
                  <wp:posOffset>7188200</wp:posOffset>
                </wp:positionH>
                <wp:positionV relativeFrom="page">
                  <wp:posOffset>6985</wp:posOffset>
                </wp:positionV>
                <wp:extent cx="571500" cy="10053955"/>
                <wp:effectExtent l="0" t="0" r="0" b="0"/>
                <wp:wrapNone/>
                <wp:docPr id="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 cy="10053955"/>
                        </a:xfrm>
                        <a:custGeom>
                          <a:avLst/>
                          <a:gdLst>
                            <a:gd name="T0" fmla="+- 0 12240 11341"/>
                            <a:gd name="T1" fmla="*/ T0 w 900"/>
                            <a:gd name="T2" fmla="+- 0 7 7"/>
                            <a:gd name="T3" fmla="*/ 7 h 15833"/>
                            <a:gd name="T4" fmla="+- 0 12019 11341"/>
                            <a:gd name="T5" fmla="*/ T4 w 900"/>
                            <a:gd name="T6" fmla="+- 0 7 7"/>
                            <a:gd name="T7" fmla="*/ 7 h 15833"/>
                            <a:gd name="T8" fmla="+- 0 11341 11341"/>
                            <a:gd name="T9" fmla="*/ T8 w 900"/>
                            <a:gd name="T10" fmla="+- 0 15840 7"/>
                            <a:gd name="T11" fmla="*/ 15840 h 15833"/>
                            <a:gd name="T12" fmla="+- 0 12240 11341"/>
                            <a:gd name="T13" fmla="*/ T12 w 900"/>
                            <a:gd name="T14" fmla="+- 0 15840 7"/>
                            <a:gd name="T15" fmla="*/ 15840 h 15833"/>
                            <a:gd name="T16" fmla="+- 0 12240 11341"/>
                            <a:gd name="T17" fmla="*/ T16 w 900"/>
                            <a:gd name="T18" fmla="+- 0 7 7"/>
                            <a:gd name="T19" fmla="*/ 7 h 15833"/>
                          </a:gdLst>
                          <a:ahLst/>
                          <a:cxnLst>
                            <a:cxn ang="0">
                              <a:pos x="T1" y="T3"/>
                            </a:cxn>
                            <a:cxn ang="0">
                              <a:pos x="T5" y="T7"/>
                            </a:cxn>
                            <a:cxn ang="0">
                              <a:pos x="T9" y="T11"/>
                            </a:cxn>
                            <a:cxn ang="0">
                              <a:pos x="T13" y="T15"/>
                            </a:cxn>
                            <a:cxn ang="0">
                              <a:pos x="T17" y="T19"/>
                            </a:cxn>
                          </a:cxnLst>
                          <a:rect l="0" t="0" r="r" b="b"/>
                          <a:pathLst>
                            <a:path w="900" h="15833">
                              <a:moveTo>
                                <a:pt x="899" y="0"/>
                              </a:moveTo>
                              <a:lnTo>
                                <a:pt x="678" y="0"/>
                              </a:lnTo>
                              <a:lnTo>
                                <a:pt x="0" y="15833"/>
                              </a:lnTo>
                              <a:lnTo>
                                <a:pt x="899" y="15833"/>
                              </a:lnTo>
                              <a:lnTo>
                                <a:pt x="899" y="0"/>
                              </a:lnTo>
                              <a:close/>
                            </a:path>
                          </a:pathLst>
                        </a:custGeom>
                        <a:solidFill>
                          <a:srgbClr val="25337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6B409B" id="Freeform 2" o:spid="_x0000_s1026" style="position:absolute;margin-left:566pt;margin-top:.55pt;width:45pt;height:791.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0,15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" path="m899,l678,,,15833r899,l899,xe" fillcolor="#25337a" stroked="f">
                <v:path arrowok="t" o:connecttype="custom" o:connectlocs="570865,4445;430530,4445;0,10058400;570865,10058400;570865,4445" o:connectangles="0,0,0,0,0"/>
                <w10:wrap anchorx="page" anchory="page"/>
              </v:shape>
            </w:pict>
          </mc:Fallback>
        </mc:AlternateContent>
      </w:r>
    </w:p>
    <w:p w14:paraId="1A328A6B" w14:textId="67E5A533" w:rsidR="000A25C5" w:rsidRDefault="000A25C5" w:rsidP="000A25C5">
      <w:pPr>
        <w:ind w:left="720"/>
        <w:rPr>
          <w:rFonts w:ascii="Palatino Linotype" w:eastAsia="Times New Roman" w:hAnsi="Palatino Linotype" w:cs="Times New Roman"/>
        </w:rPr>
      </w:pPr>
    </w:p>
    <w:p w14:paraId="10D4A491" w14:textId="51DE6969" w:rsidR="000A25C5" w:rsidRPr="000A25C5" w:rsidRDefault="000A25C5" w:rsidP="000A25C5">
      <w:pPr>
        <w:ind w:left="720"/>
        <w:rPr>
          <w:rFonts w:ascii="Palatino Linotype" w:eastAsia="Times New Roman" w:hAnsi="Palatino Linotype" w:cs="Times New Roman"/>
        </w:rPr>
      </w:pPr>
    </w:p>
    <w:p w14:paraId="003F2E65" w14:textId="28C64C5F" w:rsidR="009750D5" w:rsidRPr="00CC6980" w:rsidRDefault="009750D5" w:rsidP="009750D5">
      <w:pPr>
        <w:numPr>
          <w:ilvl w:val="0"/>
          <w:numId w:val="10"/>
        </w:numPr>
        <w:rPr>
          <w:rFonts w:ascii="Palatino Linotype" w:eastAsia="Times New Roman" w:hAnsi="Palatino Linotype" w:cs="Times New Roman"/>
        </w:rPr>
      </w:pPr>
      <w:r w:rsidRPr="00CC6980">
        <w:rPr>
          <w:rFonts w:ascii="Palatino Linotype" w:eastAsia="Times New Roman" w:hAnsi="Palatino Linotype" w:cs="Times New Roman"/>
        </w:rPr>
        <w:t>Ability to prioritize big picture ideas and execute into tangible actions.</w:t>
      </w:r>
    </w:p>
    <w:p w14:paraId="12E37CCF" w14:textId="77777777" w:rsidR="009750D5" w:rsidRPr="00CC6980" w:rsidRDefault="009750D5" w:rsidP="009750D5">
      <w:pPr>
        <w:numPr>
          <w:ilvl w:val="0"/>
          <w:numId w:val="11"/>
        </w:numPr>
        <w:rPr>
          <w:rFonts w:ascii="Palatino Linotype" w:eastAsia="Times New Roman" w:hAnsi="Palatino Linotype" w:cs="Times New Roman"/>
        </w:rPr>
      </w:pPr>
      <w:r w:rsidRPr="00CC6980">
        <w:rPr>
          <w:rFonts w:ascii="Palatino Linotype" w:eastAsia="Times New Roman" w:hAnsi="Palatino Linotype" w:cs="Times New Roman"/>
        </w:rPr>
        <w:t>Excellent written and oral communication skills.</w:t>
      </w:r>
    </w:p>
    <w:p w14:paraId="3C37D9CF" w14:textId="77777777" w:rsidR="009750D5" w:rsidRPr="00CC6980" w:rsidRDefault="009750D5" w:rsidP="009750D5">
      <w:pPr>
        <w:numPr>
          <w:ilvl w:val="0"/>
          <w:numId w:val="11"/>
        </w:numPr>
        <w:spacing w:before="100" w:beforeAutospacing="1" w:after="100" w:afterAutospacing="1"/>
        <w:rPr>
          <w:rFonts w:ascii="Palatino Linotype" w:eastAsia="Times New Roman" w:hAnsi="Palatino Linotype" w:cs="Times New Roman"/>
        </w:rPr>
      </w:pPr>
      <w:r w:rsidRPr="00CC6980">
        <w:rPr>
          <w:rFonts w:ascii="Palatino Linotype" w:eastAsia="Times New Roman" w:hAnsi="Palatino Linotype" w:cs="Times New Roman"/>
        </w:rPr>
        <w:t xml:space="preserve">Demonstrated ability to present effective and compelling messages to individuals, </w:t>
      </w:r>
      <w:proofErr w:type="gramStart"/>
      <w:r w:rsidRPr="00CC6980">
        <w:rPr>
          <w:rFonts w:ascii="Palatino Linotype" w:eastAsia="Times New Roman" w:hAnsi="Palatino Linotype" w:cs="Times New Roman"/>
        </w:rPr>
        <w:t>groups</w:t>
      </w:r>
      <w:proofErr w:type="gramEnd"/>
      <w:r w:rsidRPr="00CC6980">
        <w:rPr>
          <w:rFonts w:ascii="Palatino Linotype" w:eastAsia="Times New Roman" w:hAnsi="Palatino Linotype" w:cs="Times New Roman"/>
        </w:rPr>
        <w:t xml:space="preserve"> and the public.</w:t>
      </w:r>
    </w:p>
    <w:p w14:paraId="45AB9C6B" w14:textId="77777777" w:rsidR="009750D5" w:rsidRPr="00CC6980" w:rsidRDefault="009750D5" w:rsidP="009750D5">
      <w:pPr>
        <w:numPr>
          <w:ilvl w:val="0"/>
          <w:numId w:val="11"/>
        </w:numPr>
        <w:rPr>
          <w:rFonts w:ascii="Palatino Linotype" w:eastAsia="Times New Roman" w:hAnsi="Palatino Linotype" w:cs="Times New Roman"/>
        </w:rPr>
      </w:pPr>
      <w:r w:rsidRPr="00CC6980">
        <w:rPr>
          <w:rFonts w:ascii="Palatino Linotype" w:eastAsia="Times New Roman" w:hAnsi="Palatino Linotype" w:cs="Times New Roman"/>
        </w:rPr>
        <w:t>Strong interpersonal skills and an ability to work with a diverse variety of individuals.</w:t>
      </w:r>
    </w:p>
    <w:p w14:paraId="639C8617" w14:textId="77777777" w:rsidR="009750D5" w:rsidRPr="00CC6980" w:rsidRDefault="009750D5" w:rsidP="009750D5">
      <w:pPr>
        <w:numPr>
          <w:ilvl w:val="0"/>
          <w:numId w:val="8"/>
        </w:numPr>
        <w:rPr>
          <w:rFonts w:ascii="Palatino Linotype" w:eastAsia="Times New Roman" w:hAnsi="Palatino Linotype" w:cs="Times New Roman"/>
        </w:rPr>
      </w:pPr>
      <w:r w:rsidRPr="00CC6980">
        <w:rPr>
          <w:rFonts w:ascii="Palatino Linotype" w:eastAsia="Times New Roman" w:hAnsi="Palatino Linotype" w:cs="Times New Roman"/>
        </w:rPr>
        <w:t>Great relationship management and networking skills.</w:t>
      </w:r>
    </w:p>
    <w:p w14:paraId="06D11CAA" w14:textId="77777777" w:rsidR="009750D5" w:rsidRPr="00CC6980" w:rsidRDefault="009750D5" w:rsidP="009750D5">
      <w:pPr>
        <w:numPr>
          <w:ilvl w:val="0"/>
          <w:numId w:val="8"/>
        </w:numPr>
        <w:rPr>
          <w:rFonts w:ascii="Palatino Linotype" w:eastAsia="Times New Roman" w:hAnsi="Palatino Linotype" w:cs="Times New Roman"/>
        </w:rPr>
      </w:pPr>
      <w:r w:rsidRPr="00CC6980">
        <w:rPr>
          <w:rFonts w:ascii="Palatino Linotype" w:eastAsia="Times New Roman" w:hAnsi="Palatino Linotype" w:cs="Times New Roman"/>
        </w:rPr>
        <w:t>Ability to self-start, set goals, and objectives and report progress on those goals.</w:t>
      </w:r>
    </w:p>
    <w:p w14:paraId="1F456659" w14:textId="77777777" w:rsidR="009750D5" w:rsidRPr="00CC6980" w:rsidRDefault="009750D5" w:rsidP="009750D5">
      <w:pPr>
        <w:numPr>
          <w:ilvl w:val="0"/>
          <w:numId w:val="8"/>
        </w:numPr>
        <w:spacing w:before="100" w:beforeAutospacing="1" w:after="100" w:afterAutospacing="1"/>
        <w:rPr>
          <w:rFonts w:ascii="Palatino Linotype" w:eastAsia="Times New Roman" w:hAnsi="Palatino Linotype" w:cs="Times New Roman"/>
        </w:rPr>
      </w:pPr>
      <w:r w:rsidRPr="00CC6980">
        <w:rPr>
          <w:rFonts w:ascii="Palatino Linotype" w:eastAsia="Times New Roman" w:hAnsi="Palatino Linotype" w:cs="Times New Roman"/>
        </w:rPr>
        <w:t>Ability to make decisions and provide input on development trends and best practices.</w:t>
      </w:r>
    </w:p>
    <w:p w14:paraId="44742DD6" w14:textId="77777777" w:rsidR="009750D5" w:rsidRPr="00CC6980" w:rsidRDefault="009750D5" w:rsidP="009750D5">
      <w:pPr>
        <w:numPr>
          <w:ilvl w:val="0"/>
          <w:numId w:val="8"/>
        </w:numPr>
        <w:spacing w:before="100" w:beforeAutospacing="1" w:after="100" w:afterAutospacing="1"/>
        <w:rPr>
          <w:rFonts w:ascii="Palatino Linotype" w:eastAsia="Times New Roman" w:hAnsi="Palatino Linotype" w:cs="Times New Roman"/>
        </w:rPr>
      </w:pPr>
      <w:r w:rsidRPr="00CC6980">
        <w:rPr>
          <w:rFonts w:ascii="Palatino Linotype" w:eastAsia="Times New Roman" w:hAnsi="Palatino Linotype" w:cs="Times New Roman"/>
        </w:rPr>
        <w:t>Ability to work collaboratively and resolve problems.</w:t>
      </w:r>
    </w:p>
    <w:p w14:paraId="380F4BDA" w14:textId="77777777" w:rsidR="009750D5" w:rsidRPr="00CC6980" w:rsidRDefault="009750D5" w:rsidP="009750D5">
      <w:pPr>
        <w:numPr>
          <w:ilvl w:val="0"/>
          <w:numId w:val="8"/>
        </w:numPr>
        <w:rPr>
          <w:rFonts w:ascii="Palatino Linotype" w:eastAsia="Times New Roman" w:hAnsi="Palatino Linotype" w:cs="Times New Roman"/>
        </w:rPr>
      </w:pPr>
      <w:r w:rsidRPr="00CC6980">
        <w:rPr>
          <w:rFonts w:ascii="Palatino Linotype" w:eastAsia="Times New Roman" w:hAnsi="Palatino Linotype" w:cs="Times New Roman"/>
        </w:rPr>
        <w:t xml:space="preserve">Detail oriented, highly </w:t>
      </w:r>
      <w:proofErr w:type="gramStart"/>
      <w:r w:rsidRPr="00CC6980">
        <w:rPr>
          <w:rFonts w:ascii="Palatino Linotype" w:eastAsia="Times New Roman" w:hAnsi="Palatino Linotype" w:cs="Times New Roman"/>
        </w:rPr>
        <w:t>organized</w:t>
      </w:r>
      <w:proofErr w:type="gramEnd"/>
      <w:r w:rsidRPr="00CC6980">
        <w:rPr>
          <w:rFonts w:ascii="Palatino Linotype" w:eastAsia="Times New Roman" w:hAnsi="Palatino Linotype" w:cs="Times New Roman"/>
        </w:rPr>
        <w:t xml:space="preserve"> and strong project management skills.</w:t>
      </w:r>
    </w:p>
    <w:p w14:paraId="3DDDAD42" w14:textId="77777777" w:rsidR="009750D5" w:rsidRPr="00CC6980" w:rsidRDefault="009750D5" w:rsidP="009750D5">
      <w:pPr>
        <w:numPr>
          <w:ilvl w:val="0"/>
          <w:numId w:val="9"/>
        </w:numPr>
        <w:rPr>
          <w:rFonts w:ascii="Palatino Linotype" w:eastAsia="Times New Roman" w:hAnsi="Palatino Linotype" w:cs="Times New Roman"/>
        </w:rPr>
      </w:pPr>
      <w:r w:rsidRPr="00CC6980">
        <w:rPr>
          <w:rFonts w:ascii="Palatino Linotype" w:eastAsia="Times New Roman" w:hAnsi="Palatino Linotype" w:cs="Times New Roman"/>
        </w:rPr>
        <w:t>Knowledge of progressive movement with a strong commitment to social justice and social change.</w:t>
      </w:r>
    </w:p>
    <w:p w14:paraId="7C4C8641" w14:textId="77777777" w:rsidR="009750D5" w:rsidRPr="00CC6980" w:rsidRDefault="009750D5" w:rsidP="009750D5">
      <w:pPr>
        <w:numPr>
          <w:ilvl w:val="0"/>
          <w:numId w:val="9"/>
        </w:numPr>
        <w:spacing w:before="100" w:beforeAutospacing="1" w:after="100" w:afterAutospacing="1"/>
        <w:rPr>
          <w:rFonts w:ascii="Palatino Linotype" w:eastAsia="Times New Roman" w:hAnsi="Palatino Linotype" w:cs="Times New Roman"/>
        </w:rPr>
      </w:pPr>
      <w:r w:rsidRPr="00CC6980">
        <w:rPr>
          <w:rFonts w:ascii="Palatino Linotype" w:eastAsia="Times New Roman" w:hAnsi="Palatino Linotype" w:cs="Times New Roman"/>
        </w:rPr>
        <w:t xml:space="preserve">Up to 20% travel out of state. </w:t>
      </w:r>
    </w:p>
    <w:p w14:paraId="1EC75E2E" w14:textId="775C8B38" w:rsidR="009750D5" w:rsidRPr="00CC6980" w:rsidRDefault="009750D5" w:rsidP="009750D5">
      <w:pPr>
        <w:numPr>
          <w:ilvl w:val="0"/>
          <w:numId w:val="9"/>
        </w:numPr>
        <w:spacing w:before="100" w:beforeAutospacing="1" w:after="100" w:afterAutospacing="1"/>
        <w:rPr>
          <w:rFonts w:ascii="Palatino Linotype" w:eastAsia="Times New Roman" w:hAnsi="Palatino Linotype" w:cs="Times New Roman"/>
        </w:rPr>
      </w:pPr>
      <w:r w:rsidRPr="00CC6980">
        <w:rPr>
          <w:rFonts w:ascii="Palatino Linotype" w:eastAsia="Times New Roman" w:hAnsi="Palatino Linotype" w:cs="Times New Roman"/>
        </w:rPr>
        <w:t>Ability to work evenings and weekends as fundraising events require.</w:t>
      </w:r>
    </w:p>
    <w:p w14:paraId="6335FAD2" w14:textId="2274C059" w:rsidR="00B303B6" w:rsidRPr="00CC6980" w:rsidRDefault="00050268" w:rsidP="00050268">
      <w:pPr>
        <w:pStyle w:val="paragraph"/>
        <w:numPr>
          <w:ilvl w:val="0"/>
          <w:numId w:val="9"/>
        </w:numPr>
        <w:spacing w:before="0" w:beforeAutospacing="0" w:after="0" w:afterAutospacing="0"/>
        <w:textAlignment w:val="baseline"/>
        <w:rPr>
          <w:rStyle w:val="eop"/>
          <w:rFonts w:ascii="Palatino Linotype" w:hAnsi="Palatino Linotype"/>
          <w:sz w:val="22"/>
          <w:szCs w:val="22"/>
        </w:rPr>
      </w:pPr>
      <w:r w:rsidRPr="00CC6980">
        <w:rPr>
          <w:rStyle w:val="normaltextrun"/>
          <w:rFonts w:ascii="Palatino Linotype" w:hAnsi="Palatino Linotype"/>
          <w:sz w:val="22"/>
          <w:szCs w:val="22"/>
        </w:rPr>
        <w:t>ACS requires COVID-19 vaccination of all employees that perform in-person job duties. </w:t>
      </w:r>
      <w:r w:rsidRPr="00CC6980">
        <w:rPr>
          <w:rStyle w:val="eop"/>
          <w:rFonts w:ascii="Palatino Linotype" w:eastAsia="Tahoma" w:hAnsi="Palatino Linotype"/>
          <w:sz w:val="22"/>
          <w:szCs w:val="22"/>
        </w:rPr>
        <w:t> </w:t>
      </w:r>
    </w:p>
    <w:p w14:paraId="7403CA1B" w14:textId="506D5B5A" w:rsidR="00050268" w:rsidRPr="00CC6980" w:rsidRDefault="00050268" w:rsidP="00050268">
      <w:pPr>
        <w:pStyle w:val="paragraph"/>
        <w:spacing w:before="0" w:beforeAutospacing="0" w:after="0" w:afterAutospacing="0"/>
        <w:textAlignment w:val="baseline"/>
        <w:rPr>
          <w:rStyle w:val="eop"/>
          <w:rFonts w:ascii="Palatino Linotype" w:eastAsia="Tahoma" w:hAnsi="Palatino Linotype"/>
          <w:sz w:val="22"/>
          <w:szCs w:val="22"/>
        </w:rPr>
      </w:pPr>
    </w:p>
    <w:p w14:paraId="0E567B1E" w14:textId="77777777" w:rsidR="00050268" w:rsidRPr="00CC6980" w:rsidRDefault="00050268" w:rsidP="00050268">
      <w:pPr>
        <w:pStyle w:val="paragraph"/>
        <w:spacing w:before="0" w:beforeAutospacing="0" w:after="0" w:afterAutospacing="0"/>
        <w:textAlignment w:val="baseline"/>
        <w:rPr>
          <w:rFonts w:ascii="Palatino Linotype" w:hAnsi="Palatino Linotype"/>
          <w:sz w:val="22"/>
          <w:szCs w:val="22"/>
        </w:rPr>
      </w:pPr>
    </w:p>
    <w:p w14:paraId="0EC7A606" w14:textId="77777777" w:rsidR="00B303B6" w:rsidRPr="00CC6980" w:rsidRDefault="00B303B6" w:rsidP="00B303B6">
      <w:pPr>
        <w:pStyle w:val="paragraph"/>
        <w:spacing w:before="0" w:beforeAutospacing="0" w:after="0" w:afterAutospacing="0"/>
        <w:ind w:left="360"/>
        <w:textAlignment w:val="baseline"/>
        <w:rPr>
          <w:rFonts w:ascii="Palatino Linotype" w:hAnsi="Palatino Linotype"/>
          <w:sz w:val="22"/>
          <w:szCs w:val="22"/>
        </w:rPr>
      </w:pPr>
      <w:r w:rsidRPr="00CC6980">
        <w:rPr>
          <w:rStyle w:val="normaltextrun"/>
          <w:rFonts w:ascii="Palatino Linotype" w:hAnsi="Palatino Linotype"/>
          <w:b/>
          <w:bCs/>
          <w:sz w:val="22"/>
          <w:szCs w:val="22"/>
        </w:rPr>
        <w:t>BENEFITS</w:t>
      </w:r>
      <w:r w:rsidRPr="00CC6980">
        <w:rPr>
          <w:rStyle w:val="normaltextrun"/>
          <w:rFonts w:ascii="Palatino Linotype" w:hAnsi="Palatino Linotype"/>
          <w:sz w:val="22"/>
          <w:szCs w:val="22"/>
        </w:rPr>
        <w:t> </w:t>
      </w:r>
      <w:r w:rsidRPr="00CC6980">
        <w:rPr>
          <w:rStyle w:val="eop"/>
          <w:rFonts w:ascii="Palatino Linotype" w:eastAsia="Tahoma" w:hAnsi="Palatino Linotype"/>
          <w:sz w:val="22"/>
          <w:szCs w:val="22"/>
        </w:rPr>
        <w:t> </w:t>
      </w:r>
    </w:p>
    <w:p w14:paraId="1C38F6A5" w14:textId="754091C9" w:rsidR="00B303B6" w:rsidRPr="00CC6980" w:rsidRDefault="00B303B6" w:rsidP="00050268">
      <w:pPr>
        <w:pStyle w:val="paragraph"/>
        <w:numPr>
          <w:ilvl w:val="0"/>
          <w:numId w:val="14"/>
        </w:numPr>
        <w:spacing w:before="0" w:beforeAutospacing="0" w:after="0" w:afterAutospacing="0"/>
        <w:textAlignment w:val="baseline"/>
        <w:rPr>
          <w:rFonts w:ascii="Palatino Linotype" w:hAnsi="Palatino Linotype"/>
          <w:sz w:val="22"/>
          <w:szCs w:val="22"/>
        </w:rPr>
      </w:pPr>
      <w:r w:rsidRPr="00CC6980">
        <w:rPr>
          <w:rStyle w:val="normaltextrun"/>
          <w:rFonts w:ascii="Palatino Linotype" w:hAnsi="Palatino Linotype"/>
          <w:sz w:val="22"/>
          <w:szCs w:val="22"/>
        </w:rPr>
        <w:t>Salary range for this position is $60,000 -70,000.</w:t>
      </w:r>
      <w:r w:rsidRPr="00CC6980">
        <w:rPr>
          <w:rStyle w:val="eop"/>
          <w:rFonts w:ascii="Palatino Linotype" w:eastAsia="Tahoma" w:hAnsi="Palatino Linotype"/>
          <w:sz w:val="22"/>
          <w:szCs w:val="22"/>
        </w:rPr>
        <w:t> </w:t>
      </w:r>
    </w:p>
    <w:p w14:paraId="505ACFD6" w14:textId="77777777" w:rsidR="00B303B6" w:rsidRPr="00CC6980" w:rsidRDefault="00B303B6" w:rsidP="00050268">
      <w:pPr>
        <w:pStyle w:val="paragraph"/>
        <w:numPr>
          <w:ilvl w:val="0"/>
          <w:numId w:val="14"/>
        </w:numPr>
        <w:spacing w:before="0" w:beforeAutospacing="0" w:after="0" w:afterAutospacing="0"/>
        <w:textAlignment w:val="baseline"/>
        <w:rPr>
          <w:rFonts w:ascii="Palatino Linotype" w:hAnsi="Palatino Linotype"/>
          <w:sz w:val="22"/>
          <w:szCs w:val="22"/>
        </w:rPr>
      </w:pPr>
      <w:r w:rsidRPr="00CC6980">
        <w:rPr>
          <w:rStyle w:val="normaltextrun"/>
          <w:rFonts w:ascii="Palatino Linotype" w:hAnsi="Palatino Linotype"/>
          <w:sz w:val="22"/>
          <w:szCs w:val="22"/>
        </w:rPr>
        <w:t>Generous health, vision, dental, life insurance.</w:t>
      </w:r>
      <w:r w:rsidRPr="00CC6980">
        <w:rPr>
          <w:rStyle w:val="eop"/>
          <w:rFonts w:ascii="Palatino Linotype" w:eastAsia="Tahoma" w:hAnsi="Palatino Linotype"/>
          <w:sz w:val="22"/>
          <w:szCs w:val="22"/>
        </w:rPr>
        <w:t> </w:t>
      </w:r>
    </w:p>
    <w:p w14:paraId="46E431EA" w14:textId="77777777" w:rsidR="00B303B6" w:rsidRPr="00CC6980" w:rsidRDefault="00B303B6" w:rsidP="00050268">
      <w:pPr>
        <w:pStyle w:val="paragraph"/>
        <w:numPr>
          <w:ilvl w:val="0"/>
          <w:numId w:val="14"/>
        </w:numPr>
        <w:spacing w:before="0" w:beforeAutospacing="0" w:after="0" w:afterAutospacing="0"/>
        <w:textAlignment w:val="baseline"/>
        <w:rPr>
          <w:rStyle w:val="eop"/>
          <w:rFonts w:ascii="Palatino Linotype" w:hAnsi="Palatino Linotype"/>
          <w:sz w:val="22"/>
          <w:szCs w:val="22"/>
        </w:rPr>
      </w:pPr>
      <w:r w:rsidRPr="00CC6980">
        <w:rPr>
          <w:rStyle w:val="normaltextrun"/>
          <w:rFonts w:ascii="Palatino Linotype" w:hAnsi="Palatino Linotype"/>
          <w:sz w:val="22"/>
          <w:szCs w:val="22"/>
        </w:rPr>
        <w:t>Paid holiday, vacation, and sick leave.</w:t>
      </w:r>
      <w:r w:rsidRPr="00CC6980">
        <w:rPr>
          <w:rStyle w:val="eop"/>
          <w:rFonts w:ascii="Palatino Linotype" w:eastAsia="Tahoma" w:hAnsi="Palatino Linotype"/>
          <w:sz w:val="22"/>
          <w:szCs w:val="22"/>
        </w:rPr>
        <w:t> </w:t>
      </w:r>
    </w:p>
    <w:p w14:paraId="3B5BAA6F" w14:textId="77777777" w:rsidR="00B303B6" w:rsidRPr="00CC6980" w:rsidRDefault="00B303B6" w:rsidP="00B303B6">
      <w:pPr>
        <w:pStyle w:val="paragraph"/>
        <w:spacing w:before="0" w:beforeAutospacing="0" w:after="0" w:afterAutospacing="0"/>
        <w:textAlignment w:val="baseline"/>
        <w:rPr>
          <w:rStyle w:val="eop"/>
          <w:rFonts w:ascii="Palatino Linotype" w:eastAsia="Tahoma" w:hAnsi="Palatino Linotype"/>
          <w:sz w:val="22"/>
          <w:szCs w:val="22"/>
        </w:rPr>
      </w:pPr>
    </w:p>
    <w:p w14:paraId="46A648A7" w14:textId="77777777" w:rsidR="00B303B6" w:rsidRPr="00CC6980" w:rsidRDefault="00B303B6" w:rsidP="00B303B6">
      <w:pPr>
        <w:widowControl/>
        <w:autoSpaceDE/>
        <w:autoSpaceDN/>
        <w:ind w:left="360"/>
        <w:textAlignment w:val="baseline"/>
        <w:rPr>
          <w:rFonts w:ascii="Palatino Linotype" w:eastAsia="Times New Roman" w:hAnsi="Palatino Linotype" w:cs="Segoe UI"/>
          <w:sz w:val="18"/>
          <w:szCs w:val="18"/>
        </w:rPr>
      </w:pPr>
      <w:r w:rsidRPr="00CC6980">
        <w:rPr>
          <w:rFonts w:ascii="Palatino Linotype" w:eastAsia="Times New Roman" w:hAnsi="Palatino Linotype" w:cs="Segoe UI"/>
          <w:b/>
          <w:bCs/>
        </w:rPr>
        <w:t>HOW TO APPLY</w:t>
      </w:r>
      <w:r w:rsidRPr="00CC6980">
        <w:rPr>
          <w:rFonts w:ascii="Palatino Linotype" w:eastAsia="Times New Roman" w:hAnsi="Palatino Linotype" w:cs="Segoe UI"/>
        </w:rPr>
        <w:t> </w:t>
      </w:r>
    </w:p>
    <w:p w14:paraId="743E10D2" w14:textId="05640DC5" w:rsidR="00B303B6" w:rsidRPr="00CC6980" w:rsidRDefault="00B303B6" w:rsidP="00B303B6">
      <w:pPr>
        <w:widowControl/>
        <w:autoSpaceDE/>
        <w:autoSpaceDN/>
        <w:ind w:left="360"/>
        <w:textAlignment w:val="baseline"/>
        <w:rPr>
          <w:rFonts w:ascii="Palatino Linotype" w:eastAsia="Times New Roman" w:hAnsi="Palatino Linotype" w:cs="Segoe UI"/>
        </w:rPr>
      </w:pPr>
      <w:r w:rsidRPr="00CC6980">
        <w:rPr>
          <w:rFonts w:ascii="Palatino Linotype" w:eastAsia="Times New Roman" w:hAnsi="Palatino Linotype" w:cs="Segoe UI"/>
        </w:rPr>
        <w:t xml:space="preserve">Those wishing to apply should submit a résumé and cover letter (each as a PDF) to Morgan Washburn, HR Manager, at jobs@acslaw.org. Please include “ACS Assistant Director of </w:t>
      </w:r>
      <w:r w:rsidR="004D4371">
        <w:rPr>
          <w:rFonts w:ascii="Palatino Linotype" w:eastAsia="Times New Roman" w:hAnsi="Palatino Linotype" w:cs="Segoe UI"/>
        </w:rPr>
        <w:t>Development</w:t>
      </w:r>
      <w:r w:rsidRPr="00CC6980">
        <w:rPr>
          <w:rFonts w:ascii="Palatino Linotype" w:eastAsia="Times New Roman" w:hAnsi="Palatino Linotype" w:cs="Segoe UI"/>
        </w:rPr>
        <w:t xml:space="preserve"> Candidate” in the subject line. </w:t>
      </w:r>
      <w:r w:rsidRPr="00CC6980">
        <w:rPr>
          <w:rFonts w:ascii="Palatino Linotype" w:eastAsia="Times New Roman" w:hAnsi="Palatino Linotype" w:cs="Segoe UI"/>
        </w:rPr>
        <w:br/>
      </w:r>
    </w:p>
    <w:p w14:paraId="0C18468C" w14:textId="77777777" w:rsidR="00B303B6" w:rsidRPr="00CC6980" w:rsidRDefault="00B303B6" w:rsidP="00B303B6">
      <w:pPr>
        <w:widowControl/>
        <w:autoSpaceDE/>
        <w:autoSpaceDN/>
        <w:ind w:left="360"/>
        <w:textAlignment w:val="baseline"/>
        <w:rPr>
          <w:rFonts w:ascii="Palatino Linotype" w:eastAsia="Times New Roman" w:hAnsi="Palatino Linotype" w:cs="Segoe UI"/>
          <w:sz w:val="18"/>
          <w:szCs w:val="18"/>
        </w:rPr>
      </w:pPr>
      <w:r w:rsidRPr="00CC6980">
        <w:rPr>
          <w:rFonts w:ascii="Palatino Linotype" w:eastAsia="Times New Roman" w:hAnsi="Palatino Linotype" w:cs="Segoe UI"/>
        </w:rPr>
        <w:t>ACS values a diverse workforce and an inclusive culture. ACS encourages applications from all qualified individuals without regard to race, color, religion, gender, sexual orientation, gender identity or expression, age, national origin, marital status, citizenship, disability, and veteran status. Returning citizens are encouraged to apply.  </w:t>
      </w:r>
    </w:p>
    <w:p w14:paraId="5416EE7A" w14:textId="77777777" w:rsidR="00B303B6" w:rsidRDefault="00B303B6" w:rsidP="00B303B6">
      <w:pPr>
        <w:spacing w:before="100" w:beforeAutospacing="1" w:after="100" w:afterAutospacing="1"/>
        <w:rPr>
          <w:rFonts w:ascii="Times New Roman" w:eastAsia="Times New Roman" w:hAnsi="Times New Roman" w:cs="Times New Roman"/>
          <w:color w:val="212529"/>
          <w:sz w:val="24"/>
          <w:szCs w:val="24"/>
        </w:rPr>
      </w:pPr>
    </w:p>
    <w:p w14:paraId="6E294587" w14:textId="305705C5" w:rsidR="009E3FB8" w:rsidRDefault="009E3FB8">
      <w:pPr>
        <w:pStyle w:val="BodyText"/>
        <w:ind w:left="0" w:firstLine="0"/>
        <w:rPr>
          <w:sz w:val="20"/>
        </w:rPr>
      </w:pPr>
    </w:p>
    <w:p w14:paraId="15851EF3" w14:textId="2F011596" w:rsidR="000A25C5" w:rsidRDefault="000A25C5">
      <w:pPr>
        <w:pStyle w:val="BodyText"/>
        <w:ind w:left="0" w:firstLine="0"/>
        <w:rPr>
          <w:sz w:val="20"/>
        </w:rPr>
      </w:pPr>
    </w:p>
    <w:p w14:paraId="57A5F601" w14:textId="14DB6E64" w:rsidR="000A25C5" w:rsidRDefault="000A25C5">
      <w:pPr>
        <w:pStyle w:val="BodyText"/>
        <w:ind w:left="0" w:firstLine="0"/>
        <w:rPr>
          <w:sz w:val="20"/>
        </w:rPr>
      </w:pPr>
    </w:p>
    <w:p w14:paraId="4126A6A1" w14:textId="02D34017" w:rsidR="000A25C5" w:rsidRDefault="000A25C5">
      <w:pPr>
        <w:pStyle w:val="BodyText"/>
        <w:ind w:left="0" w:firstLine="0"/>
        <w:rPr>
          <w:sz w:val="20"/>
        </w:rPr>
      </w:pPr>
    </w:p>
    <w:p w14:paraId="7D4E5E69" w14:textId="4288DADB" w:rsidR="000A25C5" w:rsidRDefault="000A25C5">
      <w:pPr>
        <w:pStyle w:val="BodyText"/>
        <w:ind w:left="0" w:firstLine="0"/>
        <w:rPr>
          <w:sz w:val="20"/>
        </w:rPr>
      </w:pPr>
    </w:p>
    <w:p w14:paraId="1740E5F1" w14:textId="2FC214FC" w:rsidR="000A25C5" w:rsidRDefault="000A25C5">
      <w:pPr>
        <w:pStyle w:val="BodyText"/>
        <w:ind w:left="0" w:firstLine="0"/>
        <w:rPr>
          <w:sz w:val="20"/>
        </w:rPr>
      </w:pPr>
    </w:p>
    <w:p w14:paraId="43ABD77F" w14:textId="3276F5B5" w:rsidR="000A25C5" w:rsidRDefault="000A25C5">
      <w:pPr>
        <w:pStyle w:val="BodyText"/>
        <w:ind w:left="0" w:firstLine="0"/>
        <w:rPr>
          <w:sz w:val="20"/>
        </w:rPr>
      </w:pPr>
    </w:p>
    <w:p w14:paraId="18BD010A" w14:textId="25DD9FC5" w:rsidR="000A25C5" w:rsidRDefault="000A25C5">
      <w:pPr>
        <w:pStyle w:val="BodyText"/>
        <w:ind w:left="0" w:firstLine="0"/>
        <w:rPr>
          <w:sz w:val="20"/>
        </w:rPr>
      </w:pPr>
    </w:p>
    <w:p w14:paraId="424718D1" w14:textId="3C8FD202" w:rsidR="000A25C5" w:rsidRDefault="000A25C5">
      <w:pPr>
        <w:pStyle w:val="BodyText"/>
        <w:ind w:left="0" w:firstLine="0"/>
        <w:rPr>
          <w:sz w:val="20"/>
        </w:rPr>
      </w:pPr>
    </w:p>
    <w:p w14:paraId="74786686" w14:textId="4A020DAD" w:rsidR="000A25C5" w:rsidRDefault="000A25C5">
      <w:pPr>
        <w:pStyle w:val="BodyText"/>
        <w:ind w:left="0" w:firstLine="0"/>
        <w:rPr>
          <w:sz w:val="20"/>
        </w:rPr>
      </w:pPr>
    </w:p>
    <w:p w14:paraId="4BD38E5F" w14:textId="0E09BB44" w:rsidR="000A25C5" w:rsidRDefault="000A25C5">
      <w:pPr>
        <w:pStyle w:val="BodyText"/>
        <w:ind w:left="0" w:firstLine="0"/>
        <w:rPr>
          <w:sz w:val="20"/>
        </w:rPr>
      </w:pPr>
    </w:p>
    <w:p w14:paraId="2661D0A2" w14:textId="118DA1C8" w:rsidR="000A25C5" w:rsidRDefault="000A25C5">
      <w:pPr>
        <w:pStyle w:val="BodyText"/>
        <w:ind w:left="0" w:firstLine="0"/>
        <w:rPr>
          <w:sz w:val="20"/>
        </w:rPr>
      </w:pPr>
    </w:p>
    <w:p w14:paraId="018441B6" w14:textId="49D9A49B" w:rsidR="000A25C5" w:rsidRDefault="000A25C5">
      <w:pPr>
        <w:pStyle w:val="BodyText"/>
        <w:ind w:left="0" w:firstLine="0"/>
        <w:rPr>
          <w:sz w:val="20"/>
        </w:rPr>
      </w:pPr>
    </w:p>
    <w:p w14:paraId="3D8C9EB5" w14:textId="56B1673C" w:rsidR="000A25C5" w:rsidRDefault="000A25C5">
      <w:pPr>
        <w:pStyle w:val="BodyText"/>
        <w:ind w:left="0" w:firstLine="0"/>
        <w:rPr>
          <w:sz w:val="20"/>
        </w:rPr>
      </w:pPr>
    </w:p>
    <w:p w14:paraId="6ED24EB2" w14:textId="15220411" w:rsidR="000A25C5" w:rsidRDefault="000A25C5">
      <w:pPr>
        <w:pStyle w:val="BodyText"/>
        <w:ind w:left="0" w:firstLine="0"/>
        <w:rPr>
          <w:sz w:val="20"/>
        </w:rPr>
      </w:pPr>
    </w:p>
    <w:p w14:paraId="5502CE53" w14:textId="67B2314C" w:rsidR="000A25C5" w:rsidRDefault="000A25C5">
      <w:pPr>
        <w:pStyle w:val="BodyText"/>
        <w:ind w:left="0" w:firstLine="0"/>
        <w:rPr>
          <w:sz w:val="20"/>
        </w:rPr>
      </w:pPr>
    </w:p>
    <w:p w14:paraId="3A1A2712" w14:textId="1859BE0D" w:rsidR="000A25C5" w:rsidRDefault="000A25C5">
      <w:pPr>
        <w:pStyle w:val="BodyText"/>
        <w:ind w:left="0" w:firstLine="0"/>
        <w:rPr>
          <w:sz w:val="20"/>
        </w:rPr>
      </w:pPr>
    </w:p>
    <w:p w14:paraId="45DCAA66" w14:textId="77777777" w:rsidR="000A25C5" w:rsidRDefault="000A25C5">
      <w:pPr>
        <w:pStyle w:val="BodyText"/>
        <w:ind w:left="0" w:firstLine="0"/>
        <w:rPr>
          <w:sz w:val="20"/>
        </w:rPr>
      </w:pPr>
    </w:p>
    <w:p w14:paraId="5411757A" w14:textId="77777777" w:rsidR="00CC106B" w:rsidRDefault="00CC106B">
      <w:pPr>
        <w:pStyle w:val="BodyText"/>
        <w:spacing w:before="5"/>
        <w:ind w:left="0" w:firstLine="0"/>
        <w:rPr>
          <w:sz w:val="20"/>
        </w:rPr>
      </w:pPr>
    </w:p>
    <w:p w14:paraId="3CD4BBD0" w14:textId="7BBE423E" w:rsidR="00CC106B" w:rsidRDefault="009E3FB8">
      <w:pPr>
        <w:ind w:left="516"/>
        <w:rPr>
          <w:rFonts w:ascii="Tahoma"/>
          <w:sz w:val="20"/>
        </w:rPr>
      </w:pPr>
      <w:r>
        <w:rPr>
          <w:rFonts w:ascii="Tahoma"/>
          <w:color w:val="25337A"/>
          <w:sz w:val="20"/>
        </w:rPr>
        <w:t>601 13</w:t>
      </w:r>
      <w:r w:rsidRPr="009E3FB8">
        <w:rPr>
          <w:rFonts w:ascii="Tahoma"/>
          <w:color w:val="25337A"/>
          <w:sz w:val="20"/>
          <w:vertAlign w:val="superscript"/>
        </w:rPr>
        <w:t>th</w:t>
      </w:r>
      <w:r w:rsidR="00161D40">
        <w:rPr>
          <w:rFonts w:ascii="Tahoma"/>
          <w:color w:val="25337A"/>
          <w:sz w:val="20"/>
        </w:rPr>
        <w:t xml:space="preserve"> Street NW, Suite </w:t>
      </w:r>
      <w:r w:rsidR="00144780">
        <w:rPr>
          <w:rFonts w:ascii="Tahoma"/>
          <w:color w:val="25337A"/>
          <w:sz w:val="20"/>
        </w:rPr>
        <w:t>610</w:t>
      </w:r>
      <w:r w:rsidR="00161D40">
        <w:rPr>
          <w:rFonts w:ascii="Tahoma"/>
          <w:color w:val="25337A"/>
          <w:sz w:val="20"/>
        </w:rPr>
        <w:t xml:space="preserve"> </w:t>
      </w:r>
      <w:r w:rsidR="00161D40">
        <w:rPr>
          <w:rFonts w:ascii="Tahoma"/>
          <w:color w:val="AA1E2D"/>
          <w:sz w:val="20"/>
        </w:rPr>
        <w:t xml:space="preserve">| </w:t>
      </w:r>
      <w:r w:rsidR="00161D40">
        <w:rPr>
          <w:rFonts w:ascii="Tahoma"/>
          <w:color w:val="25337A"/>
          <w:sz w:val="20"/>
        </w:rPr>
        <w:t>Washington, DC 200</w:t>
      </w:r>
      <w:r w:rsidR="00144780">
        <w:rPr>
          <w:rFonts w:ascii="Tahoma"/>
          <w:color w:val="25337A"/>
          <w:sz w:val="20"/>
        </w:rPr>
        <w:t>05</w:t>
      </w:r>
      <w:r w:rsidR="00161D40">
        <w:rPr>
          <w:rFonts w:ascii="Tahoma"/>
          <w:color w:val="25337A"/>
          <w:sz w:val="20"/>
        </w:rPr>
        <w:t xml:space="preserve"> </w:t>
      </w:r>
      <w:r w:rsidR="00161D40">
        <w:rPr>
          <w:rFonts w:ascii="Tahoma"/>
          <w:color w:val="AA1E2D"/>
          <w:sz w:val="20"/>
        </w:rPr>
        <w:t xml:space="preserve">| </w:t>
      </w:r>
      <w:r w:rsidR="00161D40">
        <w:rPr>
          <w:rFonts w:ascii="Tahoma"/>
          <w:color w:val="25337A"/>
          <w:sz w:val="20"/>
        </w:rPr>
        <w:t xml:space="preserve">202.393.6181 </w:t>
      </w:r>
      <w:r w:rsidR="00161D40">
        <w:rPr>
          <w:rFonts w:ascii="Tahoma"/>
          <w:color w:val="AA1E2D"/>
          <w:sz w:val="20"/>
        </w:rPr>
        <w:t xml:space="preserve">| </w:t>
      </w:r>
      <w:hyperlink r:id="rId9">
        <w:r w:rsidR="00161D40">
          <w:rPr>
            <w:rFonts w:ascii="Tahoma"/>
            <w:color w:val="25337A"/>
            <w:sz w:val="20"/>
          </w:rPr>
          <w:t xml:space="preserve">info@acslaw.org </w:t>
        </w:r>
      </w:hyperlink>
      <w:r w:rsidR="00161D40">
        <w:rPr>
          <w:rFonts w:ascii="Tahoma"/>
          <w:color w:val="AA1E2D"/>
          <w:sz w:val="20"/>
        </w:rPr>
        <w:t xml:space="preserve">| </w:t>
      </w:r>
      <w:r w:rsidR="00161D40">
        <w:rPr>
          <w:rFonts w:ascii="Tahoma"/>
          <w:color w:val="25337A"/>
          <w:sz w:val="20"/>
        </w:rPr>
        <w:t>acslaw.org</w:t>
      </w:r>
    </w:p>
    <w:sectPr w:rsidR="00CC106B">
      <w:type w:val="continuous"/>
      <w:pgSz w:w="12240" w:h="15840"/>
      <w:pgMar w:top="0" w:right="1600" w:bottom="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F589D"/>
    <w:multiLevelType w:val="multilevel"/>
    <w:tmpl w:val="6F3CB7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8F2483"/>
    <w:multiLevelType w:val="multilevel"/>
    <w:tmpl w:val="ECC86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6B0275"/>
    <w:multiLevelType w:val="multilevel"/>
    <w:tmpl w:val="C3620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A92B17"/>
    <w:multiLevelType w:val="hybridMultilevel"/>
    <w:tmpl w:val="ABF8CC5C"/>
    <w:lvl w:ilvl="0" w:tplc="859AF6C6">
      <w:start w:val="1"/>
      <w:numFmt w:val="bullet"/>
      <w:lvlText w:val="·"/>
      <w:lvlJc w:val="left"/>
      <w:pPr>
        <w:ind w:left="720" w:hanging="360"/>
      </w:pPr>
      <w:rPr>
        <w:rFonts w:ascii="Symbol" w:hAnsi="Symbol" w:hint="default"/>
      </w:rPr>
    </w:lvl>
    <w:lvl w:ilvl="1" w:tplc="C520E5CA">
      <w:start w:val="1"/>
      <w:numFmt w:val="bullet"/>
      <w:lvlText w:val="o"/>
      <w:lvlJc w:val="left"/>
      <w:pPr>
        <w:ind w:left="1440" w:hanging="360"/>
      </w:pPr>
      <w:rPr>
        <w:rFonts w:ascii="Courier New" w:hAnsi="Courier New" w:hint="default"/>
      </w:rPr>
    </w:lvl>
    <w:lvl w:ilvl="2" w:tplc="07A6DD3A">
      <w:start w:val="1"/>
      <w:numFmt w:val="bullet"/>
      <w:lvlText w:val=""/>
      <w:lvlJc w:val="left"/>
      <w:pPr>
        <w:ind w:left="2160" w:hanging="360"/>
      </w:pPr>
      <w:rPr>
        <w:rFonts w:ascii="Wingdings" w:hAnsi="Wingdings" w:hint="default"/>
      </w:rPr>
    </w:lvl>
    <w:lvl w:ilvl="3" w:tplc="90521CE6">
      <w:start w:val="1"/>
      <w:numFmt w:val="bullet"/>
      <w:lvlText w:val=""/>
      <w:lvlJc w:val="left"/>
      <w:pPr>
        <w:ind w:left="2880" w:hanging="360"/>
      </w:pPr>
      <w:rPr>
        <w:rFonts w:ascii="Symbol" w:hAnsi="Symbol" w:hint="default"/>
      </w:rPr>
    </w:lvl>
    <w:lvl w:ilvl="4" w:tplc="E7984192">
      <w:start w:val="1"/>
      <w:numFmt w:val="bullet"/>
      <w:lvlText w:val="o"/>
      <w:lvlJc w:val="left"/>
      <w:pPr>
        <w:ind w:left="3600" w:hanging="360"/>
      </w:pPr>
      <w:rPr>
        <w:rFonts w:ascii="Courier New" w:hAnsi="Courier New" w:hint="default"/>
      </w:rPr>
    </w:lvl>
    <w:lvl w:ilvl="5" w:tplc="0508754E">
      <w:start w:val="1"/>
      <w:numFmt w:val="bullet"/>
      <w:lvlText w:val=""/>
      <w:lvlJc w:val="left"/>
      <w:pPr>
        <w:ind w:left="4320" w:hanging="360"/>
      </w:pPr>
      <w:rPr>
        <w:rFonts w:ascii="Wingdings" w:hAnsi="Wingdings" w:hint="default"/>
      </w:rPr>
    </w:lvl>
    <w:lvl w:ilvl="6" w:tplc="936C27EE">
      <w:start w:val="1"/>
      <w:numFmt w:val="bullet"/>
      <w:lvlText w:val=""/>
      <w:lvlJc w:val="left"/>
      <w:pPr>
        <w:ind w:left="5040" w:hanging="360"/>
      </w:pPr>
      <w:rPr>
        <w:rFonts w:ascii="Symbol" w:hAnsi="Symbol" w:hint="default"/>
      </w:rPr>
    </w:lvl>
    <w:lvl w:ilvl="7" w:tplc="21B46988">
      <w:start w:val="1"/>
      <w:numFmt w:val="bullet"/>
      <w:lvlText w:val="o"/>
      <w:lvlJc w:val="left"/>
      <w:pPr>
        <w:ind w:left="5760" w:hanging="360"/>
      </w:pPr>
      <w:rPr>
        <w:rFonts w:ascii="Courier New" w:hAnsi="Courier New" w:hint="default"/>
      </w:rPr>
    </w:lvl>
    <w:lvl w:ilvl="8" w:tplc="EDE87720">
      <w:start w:val="1"/>
      <w:numFmt w:val="bullet"/>
      <w:lvlText w:val=""/>
      <w:lvlJc w:val="left"/>
      <w:pPr>
        <w:ind w:left="6480" w:hanging="360"/>
      </w:pPr>
      <w:rPr>
        <w:rFonts w:ascii="Wingdings" w:hAnsi="Wingdings" w:hint="default"/>
      </w:rPr>
    </w:lvl>
  </w:abstractNum>
  <w:abstractNum w:abstractNumId="4" w15:restartNumberingAfterBreak="0">
    <w:nsid w:val="16975824"/>
    <w:multiLevelType w:val="multilevel"/>
    <w:tmpl w:val="2B56E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4C772F"/>
    <w:multiLevelType w:val="multilevel"/>
    <w:tmpl w:val="5094D0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1520FF"/>
    <w:multiLevelType w:val="multilevel"/>
    <w:tmpl w:val="398C2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8B3917"/>
    <w:multiLevelType w:val="hybridMultilevel"/>
    <w:tmpl w:val="B6D22FF4"/>
    <w:lvl w:ilvl="0" w:tplc="28887648">
      <w:start w:val="1"/>
      <w:numFmt w:val="bullet"/>
      <w:lvlText w:val="·"/>
      <w:lvlJc w:val="left"/>
      <w:pPr>
        <w:ind w:left="720" w:hanging="360"/>
      </w:pPr>
      <w:rPr>
        <w:rFonts w:ascii="Symbol" w:hAnsi="Symbol" w:hint="default"/>
      </w:rPr>
    </w:lvl>
    <w:lvl w:ilvl="1" w:tplc="0478B8BC">
      <w:start w:val="1"/>
      <w:numFmt w:val="bullet"/>
      <w:lvlText w:val="o"/>
      <w:lvlJc w:val="left"/>
      <w:pPr>
        <w:ind w:left="1440" w:hanging="360"/>
      </w:pPr>
      <w:rPr>
        <w:rFonts w:ascii="Courier New" w:hAnsi="Courier New" w:hint="default"/>
      </w:rPr>
    </w:lvl>
    <w:lvl w:ilvl="2" w:tplc="B47A54CE">
      <w:start w:val="1"/>
      <w:numFmt w:val="bullet"/>
      <w:lvlText w:val=""/>
      <w:lvlJc w:val="left"/>
      <w:pPr>
        <w:ind w:left="2160" w:hanging="360"/>
      </w:pPr>
      <w:rPr>
        <w:rFonts w:ascii="Wingdings" w:hAnsi="Wingdings" w:hint="default"/>
      </w:rPr>
    </w:lvl>
    <w:lvl w:ilvl="3" w:tplc="D0B08AA0">
      <w:start w:val="1"/>
      <w:numFmt w:val="bullet"/>
      <w:lvlText w:val=""/>
      <w:lvlJc w:val="left"/>
      <w:pPr>
        <w:ind w:left="2880" w:hanging="360"/>
      </w:pPr>
      <w:rPr>
        <w:rFonts w:ascii="Symbol" w:hAnsi="Symbol" w:hint="default"/>
      </w:rPr>
    </w:lvl>
    <w:lvl w:ilvl="4" w:tplc="C706A452">
      <w:start w:val="1"/>
      <w:numFmt w:val="bullet"/>
      <w:lvlText w:val="o"/>
      <w:lvlJc w:val="left"/>
      <w:pPr>
        <w:ind w:left="3600" w:hanging="360"/>
      </w:pPr>
      <w:rPr>
        <w:rFonts w:ascii="Courier New" w:hAnsi="Courier New" w:hint="default"/>
      </w:rPr>
    </w:lvl>
    <w:lvl w:ilvl="5" w:tplc="729C4FD6">
      <w:start w:val="1"/>
      <w:numFmt w:val="bullet"/>
      <w:lvlText w:val=""/>
      <w:lvlJc w:val="left"/>
      <w:pPr>
        <w:ind w:left="4320" w:hanging="360"/>
      </w:pPr>
      <w:rPr>
        <w:rFonts w:ascii="Wingdings" w:hAnsi="Wingdings" w:hint="default"/>
      </w:rPr>
    </w:lvl>
    <w:lvl w:ilvl="6" w:tplc="5A20F884">
      <w:start w:val="1"/>
      <w:numFmt w:val="bullet"/>
      <w:lvlText w:val=""/>
      <w:lvlJc w:val="left"/>
      <w:pPr>
        <w:ind w:left="5040" w:hanging="360"/>
      </w:pPr>
      <w:rPr>
        <w:rFonts w:ascii="Symbol" w:hAnsi="Symbol" w:hint="default"/>
      </w:rPr>
    </w:lvl>
    <w:lvl w:ilvl="7" w:tplc="ABC2BC74">
      <w:start w:val="1"/>
      <w:numFmt w:val="bullet"/>
      <w:lvlText w:val="o"/>
      <w:lvlJc w:val="left"/>
      <w:pPr>
        <w:ind w:left="5760" w:hanging="360"/>
      </w:pPr>
      <w:rPr>
        <w:rFonts w:ascii="Courier New" w:hAnsi="Courier New" w:hint="default"/>
      </w:rPr>
    </w:lvl>
    <w:lvl w:ilvl="8" w:tplc="354620CA">
      <w:start w:val="1"/>
      <w:numFmt w:val="bullet"/>
      <w:lvlText w:val=""/>
      <w:lvlJc w:val="left"/>
      <w:pPr>
        <w:ind w:left="6480" w:hanging="360"/>
      </w:pPr>
      <w:rPr>
        <w:rFonts w:ascii="Wingdings" w:hAnsi="Wingdings" w:hint="default"/>
      </w:rPr>
    </w:lvl>
  </w:abstractNum>
  <w:abstractNum w:abstractNumId="8" w15:restartNumberingAfterBreak="0">
    <w:nsid w:val="60A61E42"/>
    <w:multiLevelType w:val="hybridMultilevel"/>
    <w:tmpl w:val="0A4A18E0"/>
    <w:lvl w:ilvl="0" w:tplc="2C3A3076">
      <w:numFmt w:val="bullet"/>
      <w:lvlText w:val="·"/>
      <w:lvlJc w:val="left"/>
      <w:pPr>
        <w:ind w:left="1080" w:hanging="360"/>
      </w:pPr>
      <w:rPr>
        <w:rFonts w:ascii="Palatino Linotype" w:eastAsiaTheme="minorHAnsi" w:hAnsi="Palatino Linotype" w:cs="Calibri" w:hint="default"/>
        <w:color w:val="333333"/>
        <w:sz w:val="20"/>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9" w15:restartNumberingAfterBreak="0">
    <w:nsid w:val="6C6B2377"/>
    <w:multiLevelType w:val="hybridMultilevel"/>
    <w:tmpl w:val="9448362E"/>
    <w:lvl w:ilvl="0" w:tplc="F3B658BE">
      <w:numFmt w:val="bullet"/>
      <w:lvlText w:val=""/>
      <w:lvlJc w:val="left"/>
      <w:pPr>
        <w:ind w:left="828" w:hanging="360"/>
      </w:pPr>
      <w:rPr>
        <w:rFonts w:hint="default"/>
        <w:w w:val="100"/>
      </w:rPr>
    </w:lvl>
    <w:lvl w:ilvl="1" w:tplc="04C2E750">
      <w:numFmt w:val="bullet"/>
      <w:lvlText w:val="•"/>
      <w:lvlJc w:val="left"/>
      <w:pPr>
        <w:ind w:left="1726" w:hanging="360"/>
      </w:pPr>
      <w:rPr>
        <w:rFonts w:hint="default"/>
      </w:rPr>
    </w:lvl>
    <w:lvl w:ilvl="2" w:tplc="98B863A4">
      <w:numFmt w:val="bullet"/>
      <w:lvlText w:val="•"/>
      <w:lvlJc w:val="left"/>
      <w:pPr>
        <w:ind w:left="2632" w:hanging="360"/>
      </w:pPr>
      <w:rPr>
        <w:rFonts w:hint="default"/>
      </w:rPr>
    </w:lvl>
    <w:lvl w:ilvl="3" w:tplc="EA68280C">
      <w:numFmt w:val="bullet"/>
      <w:lvlText w:val="•"/>
      <w:lvlJc w:val="left"/>
      <w:pPr>
        <w:ind w:left="3538" w:hanging="360"/>
      </w:pPr>
      <w:rPr>
        <w:rFonts w:hint="default"/>
      </w:rPr>
    </w:lvl>
    <w:lvl w:ilvl="4" w:tplc="BDBECB02">
      <w:numFmt w:val="bullet"/>
      <w:lvlText w:val="•"/>
      <w:lvlJc w:val="left"/>
      <w:pPr>
        <w:ind w:left="4444" w:hanging="360"/>
      </w:pPr>
      <w:rPr>
        <w:rFonts w:hint="default"/>
      </w:rPr>
    </w:lvl>
    <w:lvl w:ilvl="5" w:tplc="82AA4B26">
      <w:numFmt w:val="bullet"/>
      <w:lvlText w:val="•"/>
      <w:lvlJc w:val="left"/>
      <w:pPr>
        <w:ind w:left="5350" w:hanging="360"/>
      </w:pPr>
      <w:rPr>
        <w:rFonts w:hint="default"/>
      </w:rPr>
    </w:lvl>
    <w:lvl w:ilvl="6" w:tplc="44C235DA">
      <w:numFmt w:val="bullet"/>
      <w:lvlText w:val="•"/>
      <w:lvlJc w:val="left"/>
      <w:pPr>
        <w:ind w:left="6256" w:hanging="360"/>
      </w:pPr>
      <w:rPr>
        <w:rFonts w:hint="default"/>
      </w:rPr>
    </w:lvl>
    <w:lvl w:ilvl="7" w:tplc="72907A44">
      <w:numFmt w:val="bullet"/>
      <w:lvlText w:val="•"/>
      <w:lvlJc w:val="left"/>
      <w:pPr>
        <w:ind w:left="7162" w:hanging="360"/>
      </w:pPr>
      <w:rPr>
        <w:rFonts w:hint="default"/>
      </w:rPr>
    </w:lvl>
    <w:lvl w:ilvl="8" w:tplc="EBDCFD6A">
      <w:numFmt w:val="bullet"/>
      <w:lvlText w:val="•"/>
      <w:lvlJc w:val="left"/>
      <w:pPr>
        <w:ind w:left="8068" w:hanging="360"/>
      </w:pPr>
      <w:rPr>
        <w:rFonts w:hint="default"/>
      </w:rPr>
    </w:lvl>
  </w:abstractNum>
  <w:abstractNum w:abstractNumId="10" w15:restartNumberingAfterBreak="0">
    <w:nsid w:val="709B36A1"/>
    <w:multiLevelType w:val="multilevel"/>
    <w:tmpl w:val="EF8EB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BA0C95"/>
    <w:multiLevelType w:val="hybridMultilevel"/>
    <w:tmpl w:val="27B6C3F4"/>
    <w:lvl w:ilvl="0" w:tplc="2C3A3076">
      <w:numFmt w:val="bullet"/>
      <w:lvlText w:val="·"/>
      <w:lvlJc w:val="left"/>
      <w:pPr>
        <w:ind w:left="1079" w:hanging="360"/>
      </w:pPr>
      <w:rPr>
        <w:rFonts w:ascii="Palatino Linotype" w:eastAsiaTheme="minorHAnsi" w:hAnsi="Palatino Linotype" w:cs="Calibri" w:hint="default"/>
        <w:color w:val="333333"/>
        <w:sz w:val="20"/>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12" w15:restartNumberingAfterBreak="0">
    <w:nsid w:val="745771D9"/>
    <w:multiLevelType w:val="multilevel"/>
    <w:tmpl w:val="E8A6C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A73BB5"/>
    <w:multiLevelType w:val="hybridMultilevel"/>
    <w:tmpl w:val="912E0388"/>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num w:numId="1" w16cid:durableId="935137833">
    <w:abstractNumId w:val="3"/>
  </w:num>
  <w:num w:numId="2" w16cid:durableId="739402896">
    <w:abstractNumId w:val="7"/>
  </w:num>
  <w:num w:numId="3" w16cid:durableId="2126347576">
    <w:abstractNumId w:val="9"/>
  </w:num>
  <w:num w:numId="4" w16cid:durableId="1943106811">
    <w:abstractNumId w:val="5"/>
  </w:num>
  <w:num w:numId="5" w16cid:durableId="112209713">
    <w:abstractNumId w:val="0"/>
  </w:num>
  <w:num w:numId="6" w16cid:durableId="1026902204">
    <w:abstractNumId w:val="1"/>
  </w:num>
  <w:num w:numId="7" w16cid:durableId="1436095253">
    <w:abstractNumId w:val="12"/>
  </w:num>
  <w:num w:numId="8" w16cid:durableId="832069484">
    <w:abstractNumId w:val="10"/>
  </w:num>
  <w:num w:numId="9" w16cid:durableId="191847649">
    <w:abstractNumId w:val="6"/>
  </w:num>
  <w:num w:numId="10" w16cid:durableId="1738741125">
    <w:abstractNumId w:val="2"/>
  </w:num>
  <w:num w:numId="11" w16cid:durableId="1089621433">
    <w:abstractNumId w:val="4"/>
  </w:num>
  <w:num w:numId="12" w16cid:durableId="1636910781">
    <w:abstractNumId w:val="8"/>
  </w:num>
  <w:num w:numId="13" w16cid:durableId="1648775487">
    <w:abstractNumId w:val="11"/>
  </w:num>
  <w:num w:numId="14" w16cid:durableId="11121676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06B"/>
    <w:rsid w:val="000129DE"/>
    <w:rsid w:val="00050268"/>
    <w:rsid w:val="000A25C5"/>
    <w:rsid w:val="00110DE2"/>
    <w:rsid w:val="00144780"/>
    <w:rsid w:val="00161D40"/>
    <w:rsid w:val="002E07FA"/>
    <w:rsid w:val="002E4339"/>
    <w:rsid w:val="003B2206"/>
    <w:rsid w:val="003D30E6"/>
    <w:rsid w:val="0040493F"/>
    <w:rsid w:val="004D4371"/>
    <w:rsid w:val="004F2977"/>
    <w:rsid w:val="00545225"/>
    <w:rsid w:val="005745DB"/>
    <w:rsid w:val="005838E6"/>
    <w:rsid w:val="006660BC"/>
    <w:rsid w:val="0090327F"/>
    <w:rsid w:val="009750D5"/>
    <w:rsid w:val="009A353D"/>
    <w:rsid w:val="009E3FB8"/>
    <w:rsid w:val="00B303B6"/>
    <w:rsid w:val="00BC5B8B"/>
    <w:rsid w:val="00CC106B"/>
    <w:rsid w:val="00CC6980"/>
    <w:rsid w:val="00CC7AD6"/>
    <w:rsid w:val="00CF6404"/>
    <w:rsid w:val="00E64E5E"/>
    <w:rsid w:val="00F9337B"/>
    <w:rsid w:val="04AC70A9"/>
    <w:rsid w:val="0547D029"/>
    <w:rsid w:val="05879FD3"/>
    <w:rsid w:val="1E9C9875"/>
    <w:rsid w:val="26C90E5D"/>
    <w:rsid w:val="2B830903"/>
    <w:rsid w:val="2D1ED964"/>
    <w:rsid w:val="32C4F797"/>
    <w:rsid w:val="35FC9859"/>
    <w:rsid w:val="36C5BBAA"/>
    <w:rsid w:val="3934391B"/>
    <w:rsid w:val="39ED825B"/>
    <w:rsid w:val="3EAAB9D1"/>
    <w:rsid w:val="432705A0"/>
    <w:rsid w:val="43C9A06A"/>
    <w:rsid w:val="4A446BD9"/>
    <w:rsid w:val="5BDED92C"/>
    <w:rsid w:val="624E1AB0"/>
    <w:rsid w:val="6A592C95"/>
    <w:rsid w:val="77CE95BE"/>
    <w:rsid w:val="7BAF95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31A2F"/>
  <w15:docId w15:val="{EBB472E2-6178-4F5E-A5D6-6E444D5E7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rPr>
  </w:style>
  <w:style w:type="paragraph" w:styleId="Heading1">
    <w:name w:val="heading 1"/>
    <w:basedOn w:val="Normal"/>
    <w:uiPriority w:val="9"/>
    <w:qFormat/>
    <w:pPr>
      <w:spacing w:line="277" w:lineRule="exact"/>
      <w:ind w:left="108"/>
      <w:outlineLvl w:val="0"/>
    </w:pPr>
    <w:rPr>
      <w:rFonts w:ascii="Tahoma" w:eastAsia="Tahoma" w:hAnsi="Tahoma" w:cs="Tahoma"/>
      <w:b/>
      <w:bCs/>
      <w:sz w:val="23"/>
      <w:szCs w:val="23"/>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8" w:hanging="361"/>
    </w:pPr>
    <w:rPr>
      <w:sz w:val="23"/>
      <w:szCs w:val="23"/>
    </w:rPr>
  </w:style>
  <w:style w:type="paragraph" w:styleId="ListParagraph">
    <w:name w:val="List Paragraph"/>
    <w:basedOn w:val="Normal"/>
    <w:uiPriority w:val="1"/>
    <w:qFormat/>
    <w:pPr>
      <w:ind w:left="828"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745DB"/>
    <w:rPr>
      <w:color w:val="0000FF" w:themeColor="hyperlink"/>
      <w:u w:val="single"/>
    </w:rPr>
  </w:style>
  <w:style w:type="character" w:styleId="UnresolvedMention">
    <w:name w:val="Unresolved Mention"/>
    <w:basedOn w:val="DefaultParagraphFont"/>
    <w:uiPriority w:val="99"/>
    <w:semiHidden/>
    <w:unhideWhenUsed/>
    <w:rsid w:val="005745DB"/>
    <w:rPr>
      <w:color w:val="605E5C"/>
      <w:shd w:val="clear" w:color="auto" w:fill="E1DFDD"/>
    </w:rPr>
  </w:style>
  <w:style w:type="paragraph" w:customStyle="1" w:styleId="xxmsonormal">
    <w:name w:val="x_xmsonormal"/>
    <w:basedOn w:val="Normal"/>
    <w:rsid w:val="004F2977"/>
    <w:pPr>
      <w:widowControl/>
      <w:autoSpaceDE/>
      <w:autoSpaceDN/>
      <w:spacing w:before="100" w:beforeAutospacing="1" w:after="100" w:afterAutospacing="1"/>
    </w:pPr>
    <w:rPr>
      <w:rFonts w:ascii="Calibri" w:eastAsiaTheme="minorHAnsi" w:hAnsi="Calibri" w:cs="Calibri"/>
    </w:rPr>
  </w:style>
  <w:style w:type="paragraph" w:customStyle="1" w:styleId="xxmsolistparagraph">
    <w:name w:val="x_xmsolistparagraph"/>
    <w:basedOn w:val="Normal"/>
    <w:rsid w:val="004F2977"/>
    <w:pPr>
      <w:widowControl/>
      <w:autoSpaceDE/>
      <w:autoSpaceDN/>
      <w:spacing w:before="100" w:beforeAutospacing="1" w:after="100" w:afterAutospacing="1"/>
    </w:pPr>
    <w:rPr>
      <w:rFonts w:ascii="Calibri" w:eastAsiaTheme="minorHAnsi" w:hAnsi="Calibri" w:cs="Calibri"/>
    </w:rPr>
  </w:style>
  <w:style w:type="paragraph" w:customStyle="1" w:styleId="paragraph">
    <w:name w:val="paragraph"/>
    <w:basedOn w:val="Normal"/>
    <w:rsid w:val="00B303B6"/>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B303B6"/>
  </w:style>
  <w:style w:type="character" w:customStyle="1" w:styleId="eop">
    <w:name w:val="eop"/>
    <w:basedOn w:val="DefaultParagraphFont"/>
    <w:rsid w:val="00B303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676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nfo@acslaw.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e_x0020_and_x0020_Time xmlns="5470fa08-0da5-491f-bb59-ad50bd5802bb" xsi:nil="true"/>
    <TaxCatchAll xmlns="dc6b7c76-a4fe-4a57-9dfc-9f650e00df1a" xsi:nil="true"/>
    <lcf76f155ced4ddcb4097134ff3c332f xmlns="5470fa08-0da5-491f-bb59-ad50bd5802b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BB9A69AE08DE478E2D7875663FDDA2" ma:contentTypeVersion="17" ma:contentTypeDescription="Create a new document." ma:contentTypeScope="" ma:versionID="2c8a6873930502b96584db16f4070efe">
  <xsd:schema xmlns:xsd="http://www.w3.org/2001/XMLSchema" xmlns:xs="http://www.w3.org/2001/XMLSchema" xmlns:p="http://schemas.microsoft.com/office/2006/metadata/properties" xmlns:ns2="5470fa08-0da5-491f-bb59-ad50bd5802bb" xmlns:ns3="dc6b7c76-a4fe-4a57-9dfc-9f650e00df1a" targetNamespace="http://schemas.microsoft.com/office/2006/metadata/properties" ma:root="true" ma:fieldsID="c93f34767835d9cd19d0502aef738f93" ns2:_="" ns3:_="">
    <xsd:import namespace="5470fa08-0da5-491f-bb59-ad50bd5802bb"/>
    <xsd:import namespace="dc6b7c76-a4fe-4a57-9dfc-9f650e00df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Date_x0020_and_x0020_Time"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0fa08-0da5-491f-bb59-ad50bd5802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Date_x0020_and_x0020_Time" ma:index="13" nillable="true" ma:displayName="Date and Time" ma:format="DateTime" ma:internalName="Date_x0020_and_x0020_Time">
      <xsd:simpleType>
        <xsd:restriction base="dms:DateTime"/>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4ac58c4-56e1-4c9a-84cd-a50909becb6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c6b7c76-a4fe-4a57-9dfc-9f650e00df1a"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9a6016b8-d718-4bbd-8564-dd25109e6ba1}" ma:internalName="TaxCatchAll" ma:showField="CatchAllData" ma:web="dc6b7c76-a4fe-4a57-9dfc-9f650e00df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4071F2-8BEF-4972-981D-79F60BDBFEA1}">
  <ds:schemaRefs>
    <ds:schemaRef ds:uri="http://schemas.microsoft.com/office/2006/metadata/properties"/>
    <ds:schemaRef ds:uri="http://schemas.microsoft.com/office/infopath/2007/PartnerControls"/>
    <ds:schemaRef ds:uri="5470fa08-0da5-491f-bb59-ad50bd5802bb"/>
    <ds:schemaRef ds:uri="dc6b7c76-a4fe-4a57-9dfc-9f650e00df1a"/>
  </ds:schemaRefs>
</ds:datastoreItem>
</file>

<file path=customXml/itemProps2.xml><?xml version="1.0" encoding="utf-8"?>
<ds:datastoreItem xmlns:ds="http://schemas.openxmlformats.org/officeDocument/2006/customXml" ds:itemID="{DC968F60-8CB8-4F97-AF97-213FCD3AC0A6}">
  <ds:schemaRefs>
    <ds:schemaRef ds:uri="http://schemas.microsoft.com/sharepoint/v3/contenttype/forms"/>
  </ds:schemaRefs>
</ds:datastoreItem>
</file>

<file path=customXml/itemProps3.xml><?xml version="1.0" encoding="utf-8"?>
<ds:datastoreItem xmlns:ds="http://schemas.openxmlformats.org/officeDocument/2006/customXml" ds:itemID="{FE082465-F472-4694-9F90-F8E03950AB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0fa08-0da5-491f-bb59-ad50bd5802bb"/>
    <ds:schemaRef ds:uri="dc6b7c76-a4fe-4a57-9dfc-9f650e00df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2</Pages>
  <Words>672</Words>
  <Characters>3833</Characters>
  <Application>Microsoft Office Word</Application>
  <DocSecurity>0</DocSecurity>
  <Lines>31</Lines>
  <Paragraphs>8</Paragraphs>
  <ScaleCrop>false</ScaleCrop>
  <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Li</dc:creator>
  <cp:keywords/>
  <cp:lastModifiedBy>Morgan Washburn</cp:lastModifiedBy>
  <cp:revision>10</cp:revision>
  <dcterms:created xsi:type="dcterms:W3CDTF">2022-11-10T18:58:00Z</dcterms:created>
  <dcterms:modified xsi:type="dcterms:W3CDTF">2022-11-14T19:26:00Z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0x01010012BB9A69AE08DE478E2D7875663FDDA2</vt:lpwstr>
  </property>
</Properties>
</file>