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AC809" w14:textId="32E2955B" w:rsidR="00604888" w:rsidRPr="00215476" w:rsidRDefault="00604888" w:rsidP="00604888">
      <w:pPr>
        <w:rPr>
          <w:rFonts w:ascii="Palatino Linotype" w:hAnsi="Palatino Linotype"/>
        </w:rPr>
      </w:pPr>
      <w:r w:rsidRPr="00215476">
        <w:rPr>
          <w:rFonts w:ascii="Palatino Linotype" w:hAnsi="Palatino Linotype"/>
          <w:b/>
          <w:bCs/>
        </w:rPr>
        <w:t>NAME OF PANEL:</w:t>
      </w:r>
      <w:r w:rsidRPr="00215476">
        <w:rPr>
          <w:rFonts w:ascii="Palatino Linotype" w:hAnsi="Palatino Linotype"/>
        </w:rPr>
        <w:t xml:space="preserve"> </w:t>
      </w:r>
      <w:r w:rsidR="00FE4B49">
        <w:rPr>
          <w:rFonts w:ascii="Palatino Linotype" w:hAnsi="Palatino Linotype"/>
        </w:rPr>
        <w:t xml:space="preserve">ACS Bay Area: </w:t>
      </w:r>
      <w:bookmarkStart w:id="0" w:name="_GoBack"/>
      <w:bookmarkEnd w:id="0"/>
      <w:r w:rsidR="00F30CDD" w:rsidRPr="00F30CDD">
        <w:rPr>
          <w:rFonts w:ascii="Palatino Linotype" w:hAnsi="Palatino Linotype"/>
        </w:rPr>
        <w:t>The Road to Kavanaugh: The Appointment of the Newest Justice to the United States Supreme Court</w:t>
      </w:r>
    </w:p>
    <w:p w14:paraId="1CF8AF81" w14:textId="77777777" w:rsidR="00604888" w:rsidRPr="00215476" w:rsidRDefault="00604888" w:rsidP="00604888">
      <w:pPr>
        <w:rPr>
          <w:rFonts w:ascii="Palatino Linotype" w:hAnsi="Palatino Linotype"/>
        </w:rPr>
      </w:pPr>
    </w:p>
    <w:p w14:paraId="20CB857F" w14:textId="5B69F7AF" w:rsidR="00604888" w:rsidRDefault="00604888" w:rsidP="00604888">
      <w:pPr>
        <w:rPr>
          <w:rFonts w:ascii="Palatino Linotype" w:hAnsi="Palatino Linotype"/>
        </w:rPr>
      </w:pPr>
      <w:r w:rsidRPr="00215476">
        <w:rPr>
          <w:rFonts w:ascii="Palatino Linotype" w:hAnsi="Palatino Linotype"/>
          <w:b/>
          <w:bCs/>
        </w:rPr>
        <w:t xml:space="preserve">DATE | TIME | LOCATION: </w:t>
      </w:r>
      <w:r w:rsidR="00F30CDD" w:rsidRPr="00F30CDD">
        <w:rPr>
          <w:rFonts w:ascii="Palatino Linotype" w:hAnsi="Palatino Linotype"/>
          <w:bCs/>
        </w:rPr>
        <w:t>Friday, March 15, 2019</w:t>
      </w:r>
      <w:r w:rsidR="00F30CDD">
        <w:rPr>
          <w:rFonts w:ascii="Palatino Linotype" w:hAnsi="Palatino Linotype"/>
          <w:bCs/>
        </w:rPr>
        <w:t xml:space="preserve"> </w:t>
      </w:r>
      <w:r w:rsidR="00F30CDD" w:rsidRPr="00F30CDD">
        <w:rPr>
          <w:rFonts w:ascii="Palatino Linotype" w:hAnsi="Palatino Linotype"/>
          <w:bCs/>
        </w:rPr>
        <w:t>9:30 a.m. - 11:00 a.m. P</w:t>
      </w:r>
      <w:r w:rsidR="00F30CDD">
        <w:rPr>
          <w:rFonts w:ascii="Palatino Linotype" w:hAnsi="Palatino Linotype"/>
          <w:bCs/>
        </w:rPr>
        <w:t>D</w:t>
      </w:r>
      <w:r w:rsidR="00F30CDD" w:rsidRPr="00F30CDD">
        <w:rPr>
          <w:rFonts w:ascii="Palatino Linotype" w:hAnsi="Palatino Linotype"/>
          <w:bCs/>
        </w:rPr>
        <w:t>T</w:t>
      </w:r>
      <w:r w:rsidR="00F30CDD">
        <w:rPr>
          <w:rFonts w:ascii="Palatino Linotype" w:hAnsi="Palatino Linotype"/>
          <w:bCs/>
        </w:rPr>
        <w:t xml:space="preserve"> </w:t>
      </w:r>
      <w:r w:rsidR="00F30CDD" w:rsidRPr="00F30CDD">
        <w:rPr>
          <w:rFonts w:ascii="Palatino Linotype" w:hAnsi="Palatino Linotype"/>
          <w:bCs/>
        </w:rPr>
        <w:t>GGU Law</w:t>
      </w:r>
      <w:r w:rsidR="00F30CDD">
        <w:rPr>
          <w:rFonts w:ascii="Palatino Linotype" w:hAnsi="Palatino Linotype"/>
          <w:bCs/>
        </w:rPr>
        <w:t xml:space="preserve"> </w:t>
      </w:r>
      <w:r w:rsidR="00F30CDD" w:rsidRPr="00F30CDD">
        <w:rPr>
          <w:rFonts w:ascii="Palatino Linotype" w:hAnsi="Palatino Linotype"/>
          <w:bCs/>
        </w:rPr>
        <w:t>536 Mission Street</w:t>
      </w:r>
      <w:r w:rsidR="00F30CDD">
        <w:rPr>
          <w:rFonts w:ascii="Palatino Linotype" w:hAnsi="Palatino Linotype"/>
          <w:bCs/>
        </w:rPr>
        <w:t xml:space="preserve"> </w:t>
      </w:r>
      <w:r w:rsidR="00F30CDD" w:rsidRPr="00F30CDD">
        <w:rPr>
          <w:rFonts w:ascii="Palatino Linotype" w:hAnsi="Palatino Linotype"/>
          <w:bCs/>
        </w:rPr>
        <w:t>Room No. 2202</w:t>
      </w:r>
      <w:r w:rsidR="00F30CDD">
        <w:rPr>
          <w:rFonts w:ascii="Palatino Linotype" w:hAnsi="Palatino Linotype"/>
          <w:bCs/>
        </w:rPr>
        <w:t xml:space="preserve"> </w:t>
      </w:r>
      <w:r w:rsidR="00F30CDD" w:rsidRPr="00F30CDD">
        <w:rPr>
          <w:rFonts w:ascii="Palatino Linotype" w:hAnsi="Palatino Linotype"/>
          <w:bCs/>
        </w:rPr>
        <w:t>San Francisco, CA 94105</w:t>
      </w:r>
    </w:p>
    <w:p w14:paraId="0B4FCBF2" w14:textId="77777777" w:rsidR="00F30CDD" w:rsidRPr="00215476" w:rsidRDefault="00F30CDD" w:rsidP="00604888">
      <w:pPr>
        <w:rPr>
          <w:rFonts w:ascii="Palatino Linotype" w:hAnsi="Palatino Linotype"/>
        </w:rPr>
      </w:pPr>
    </w:p>
    <w:p w14:paraId="3ACD0D23" w14:textId="13104256" w:rsidR="00604888" w:rsidRPr="00215476" w:rsidRDefault="00604888" w:rsidP="00604888">
      <w:pPr>
        <w:rPr>
          <w:rFonts w:ascii="Palatino Linotype" w:hAnsi="Palatino Linotype"/>
        </w:rPr>
      </w:pPr>
      <w:r w:rsidRPr="00215476">
        <w:rPr>
          <w:rFonts w:ascii="Palatino Linotype" w:hAnsi="Palatino Linotype"/>
          <w:b/>
          <w:bCs/>
        </w:rPr>
        <w:t>BRIEF DESCRIPTION:</w:t>
      </w:r>
      <w:r w:rsidRPr="00215476">
        <w:rPr>
          <w:rFonts w:ascii="Palatino Linotype" w:hAnsi="Palatino Linotype"/>
        </w:rPr>
        <w:t xml:space="preserve"> </w:t>
      </w:r>
      <w:r w:rsidR="00F30CDD" w:rsidRPr="00F30CDD">
        <w:rPr>
          <w:rFonts w:ascii="Palatino Linotype" w:hAnsi="Palatino Linotype"/>
        </w:rPr>
        <w:t>Across the political spectrum, from conservative to liberal, there remains keen interest in the appointment of Justice Brett Kavanaugh to the U.S. Supreme Court. Please join GGU Law alongside the Bay Area Lawyer Chapter and GGU Law Student Chapter of the American Constitution Society for a 90-minute discussion on the appointment and key questions that remain.</w:t>
      </w:r>
    </w:p>
    <w:p w14:paraId="677DD3CD" w14:textId="77777777" w:rsidR="00604888" w:rsidRPr="00215476" w:rsidRDefault="00604888" w:rsidP="00604888">
      <w:pPr>
        <w:rPr>
          <w:rFonts w:ascii="Palatino Linotype" w:hAnsi="Palatino Linotype"/>
          <w:b/>
          <w:bCs/>
        </w:rPr>
      </w:pPr>
    </w:p>
    <w:p w14:paraId="3E40861E" w14:textId="094A880A" w:rsidR="00614F35" w:rsidRDefault="00A57C33" w:rsidP="00A57C33">
      <w:pPr>
        <w:spacing w:after="120"/>
        <w:rPr>
          <w:rFonts w:ascii="Palatino Linotype" w:hAnsi="Palatino Linotype"/>
          <w:b/>
          <w:bCs/>
        </w:rPr>
      </w:pPr>
      <w:r>
        <w:rPr>
          <w:rFonts w:ascii="Palatino Linotype" w:hAnsi="Palatino Linotype"/>
          <w:b/>
          <w:bCs/>
        </w:rPr>
        <w:t>PANELISTS’ NAMES AND BIOS:</w:t>
      </w:r>
    </w:p>
    <w:p w14:paraId="2D2D4B67" w14:textId="77777777" w:rsidR="00BF14D1" w:rsidRPr="00BF14D1" w:rsidRDefault="00F30CDD" w:rsidP="00A57C33">
      <w:pPr>
        <w:pStyle w:val="ListParagraph"/>
        <w:numPr>
          <w:ilvl w:val="0"/>
          <w:numId w:val="7"/>
        </w:numPr>
        <w:spacing w:after="120"/>
        <w:rPr>
          <w:rFonts w:ascii="Palatino Linotype" w:hAnsi="Palatino Linotype"/>
          <w:b/>
          <w:bCs/>
          <w:u w:val="single"/>
        </w:rPr>
      </w:pPr>
      <w:r w:rsidRPr="00BF14D1">
        <w:rPr>
          <w:rStyle w:val="Strong"/>
          <w:rFonts w:ascii="Palatino Linotype" w:hAnsi="Palatino Linotype"/>
        </w:rPr>
        <w:t>Caroline Fredrickson</w:t>
      </w:r>
      <w:r w:rsidRPr="00BF14D1">
        <w:rPr>
          <w:rFonts w:ascii="Palatino Linotype" w:hAnsi="Palatino Linotype"/>
        </w:rPr>
        <w:t>, President, American Constitution Society</w:t>
      </w:r>
    </w:p>
    <w:p w14:paraId="0B5199D7" w14:textId="64690D3A" w:rsidR="00A57C33" w:rsidRPr="00BF14D1" w:rsidRDefault="00F30CDD" w:rsidP="00A57C33">
      <w:pPr>
        <w:pStyle w:val="ListParagraph"/>
        <w:numPr>
          <w:ilvl w:val="0"/>
          <w:numId w:val="7"/>
        </w:numPr>
        <w:spacing w:after="120"/>
        <w:rPr>
          <w:rStyle w:val="Hyperlink"/>
          <w:rFonts w:ascii="Palatino Linotype" w:hAnsi="Palatino Linotype"/>
          <w:b/>
          <w:bCs/>
          <w:color w:val="auto"/>
        </w:rPr>
      </w:pPr>
      <w:r w:rsidRPr="00BF14D1">
        <w:rPr>
          <w:rStyle w:val="Strong"/>
          <w:rFonts w:ascii="Palatino Linotype" w:hAnsi="Palatino Linotype"/>
        </w:rPr>
        <w:t xml:space="preserve">Paul Stanton </w:t>
      </w:r>
      <w:proofErr w:type="spellStart"/>
      <w:r w:rsidRPr="00BF14D1">
        <w:rPr>
          <w:rStyle w:val="Strong"/>
          <w:rFonts w:ascii="Palatino Linotype" w:hAnsi="Palatino Linotype"/>
        </w:rPr>
        <w:t>Kibel</w:t>
      </w:r>
      <w:proofErr w:type="spellEnd"/>
      <w:r w:rsidRPr="00BF14D1">
        <w:rPr>
          <w:rFonts w:ascii="Palatino Linotype" w:hAnsi="Palatino Linotype"/>
        </w:rPr>
        <w:t>, Professor of Law, Golden Gate University School of Law</w:t>
      </w:r>
    </w:p>
    <w:p w14:paraId="7BC373BE" w14:textId="77777777" w:rsidR="00604888" w:rsidRPr="00215476" w:rsidRDefault="00604888" w:rsidP="00604888">
      <w:pPr>
        <w:rPr>
          <w:rFonts w:ascii="Palatino Linotype" w:hAnsi="Palatino Linotype"/>
          <w:b/>
          <w:bCs/>
        </w:rPr>
      </w:pPr>
      <w:r w:rsidRPr="00215476">
        <w:rPr>
          <w:rFonts w:ascii="Palatino Linotype" w:hAnsi="Palatino Linotype"/>
          <w:b/>
          <w:bCs/>
        </w:rPr>
        <w:t>MATERIALS FOR PANEL:</w:t>
      </w:r>
    </w:p>
    <w:p w14:paraId="53FBF97C" w14:textId="7A13C17B" w:rsidR="008A1AB0" w:rsidRPr="008A1AB0" w:rsidRDefault="008A1AB0" w:rsidP="008A1AB0">
      <w:pPr>
        <w:pStyle w:val="ListParagraph"/>
        <w:numPr>
          <w:ilvl w:val="0"/>
          <w:numId w:val="8"/>
        </w:numPr>
        <w:rPr>
          <w:rFonts w:ascii="Palatino Linotype" w:hAnsi="Palatino Linotype" w:cs="Times New Roman"/>
        </w:rPr>
      </w:pPr>
      <w:r w:rsidRPr="00F30CDD">
        <w:rPr>
          <w:rFonts w:ascii="Palatino Linotype" w:hAnsi="Palatino Linotype" w:cs="Times New Roman"/>
        </w:rPr>
        <w:t xml:space="preserve">Caroline Fredrickson and Norman Eisen, </w:t>
      </w:r>
      <w:hyperlink r:id="rId8" w:history="1">
        <w:r w:rsidRPr="00B009F7">
          <w:rPr>
            <w:rStyle w:val="Hyperlink"/>
            <w:rFonts w:ascii="Palatino Linotype" w:hAnsi="Palatino Linotype" w:cs="Times New Roman"/>
            <w:i/>
          </w:rPr>
          <w:t>Will Kavanaugh Provide Cover for Trump?</w:t>
        </w:r>
      </w:hyperlink>
      <w:r w:rsidRPr="00F30CDD">
        <w:rPr>
          <w:rFonts w:ascii="Palatino Linotype" w:hAnsi="Palatino Linotype" w:cs="Times New Roman"/>
        </w:rPr>
        <w:t>, NY Times (July 10, 2018)</w:t>
      </w:r>
    </w:p>
    <w:p w14:paraId="00212DE2" w14:textId="698CA753" w:rsidR="00F30CDD" w:rsidRDefault="00F30CDD" w:rsidP="00604888">
      <w:pPr>
        <w:pStyle w:val="ListParagraph"/>
        <w:numPr>
          <w:ilvl w:val="0"/>
          <w:numId w:val="8"/>
        </w:numPr>
        <w:rPr>
          <w:rFonts w:ascii="Palatino Linotype" w:hAnsi="Palatino Linotype" w:cs="Times New Roman"/>
        </w:rPr>
      </w:pPr>
      <w:r w:rsidRPr="00223AD8">
        <w:rPr>
          <w:rFonts w:ascii="Palatino Linotype" w:hAnsi="Palatino Linotype" w:cs="Times New Roman"/>
        </w:rPr>
        <w:t xml:space="preserve">Norman Eisen and Ryan Goodman, </w:t>
      </w:r>
      <w:hyperlink r:id="rId9" w:history="1">
        <w:r w:rsidRPr="00223AD8">
          <w:rPr>
            <w:rStyle w:val="Hyperlink"/>
            <w:rFonts w:ascii="Palatino Linotype" w:hAnsi="Palatino Linotype" w:cs="Times New Roman"/>
            <w:i/>
          </w:rPr>
          <w:t>President Trump’s Stain on Brett Kavanaugh and How to Remove It – Setting the Record Straight Part Two</w:t>
        </w:r>
      </w:hyperlink>
      <w:r w:rsidRPr="00223AD8">
        <w:rPr>
          <w:rFonts w:ascii="Palatino Linotype" w:hAnsi="Palatino Linotype" w:cs="Times New Roman"/>
        </w:rPr>
        <w:t>, Just Security (July 13, 2018)</w:t>
      </w:r>
    </w:p>
    <w:p w14:paraId="1EA03490" w14:textId="77777777" w:rsidR="00FA6B0D" w:rsidRPr="00F30CDD" w:rsidRDefault="00FA6B0D" w:rsidP="00FA6B0D">
      <w:pPr>
        <w:pStyle w:val="ListParagraph"/>
        <w:numPr>
          <w:ilvl w:val="0"/>
          <w:numId w:val="8"/>
        </w:numPr>
        <w:rPr>
          <w:rFonts w:ascii="Gill Sans MT" w:hAnsi="Gill Sans MT"/>
        </w:rPr>
      </w:pPr>
      <w:proofErr w:type="spellStart"/>
      <w:r w:rsidRPr="00F30CDD">
        <w:rPr>
          <w:rFonts w:ascii="Palatino Linotype" w:hAnsi="Palatino Linotype"/>
          <w:bCs/>
        </w:rPr>
        <w:t>SpearIt</w:t>
      </w:r>
      <w:proofErr w:type="spellEnd"/>
      <w:r w:rsidRPr="00F30CDD">
        <w:rPr>
          <w:rFonts w:ascii="Palatino Linotype" w:hAnsi="Palatino Linotype"/>
          <w:bCs/>
        </w:rPr>
        <w:t xml:space="preserve">, </w:t>
      </w:r>
      <w:hyperlink r:id="rId10" w:history="1">
        <w:r w:rsidRPr="008A1AB0">
          <w:rPr>
            <w:rStyle w:val="Hyperlink"/>
            <w:rFonts w:ascii="Palatino Linotype" w:hAnsi="Palatino Linotype"/>
            <w:bCs/>
            <w:i/>
          </w:rPr>
          <w:t>Kavanaugh’s Confirmation and the Legal Underpinnings of Rape Culture</w:t>
        </w:r>
      </w:hyperlink>
      <w:r w:rsidRPr="00F30CDD">
        <w:rPr>
          <w:rFonts w:ascii="Palatino Linotype" w:hAnsi="Palatino Linotype"/>
          <w:bCs/>
        </w:rPr>
        <w:t xml:space="preserve">, </w:t>
      </w:r>
      <w:proofErr w:type="spellStart"/>
      <w:r w:rsidRPr="00F30CDD">
        <w:rPr>
          <w:rFonts w:ascii="Palatino Linotype" w:hAnsi="Palatino Linotype"/>
          <w:bCs/>
        </w:rPr>
        <w:t>ACSBlog</w:t>
      </w:r>
      <w:proofErr w:type="spellEnd"/>
      <w:r w:rsidRPr="00F30CDD">
        <w:rPr>
          <w:rFonts w:ascii="Palatino Linotype" w:hAnsi="Palatino Linotype"/>
          <w:bCs/>
        </w:rPr>
        <w:t xml:space="preserve"> (December 11, 2018)</w:t>
      </w:r>
    </w:p>
    <w:p w14:paraId="6BF1570B" w14:textId="17FD2CCC" w:rsidR="00F30CDD" w:rsidRPr="00F30CDD" w:rsidRDefault="00F30CDD" w:rsidP="00F30CDD">
      <w:pPr>
        <w:ind w:left="360"/>
        <w:rPr>
          <w:rFonts w:ascii="Gill Sans MT" w:hAnsi="Gill Sans MT"/>
        </w:rPr>
      </w:pPr>
    </w:p>
    <w:sectPr w:rsidR="00F30CDD" w:rsidRPr="00F30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6944"/>
    <w:multiLevelType w:val="hybridMultilevel"/>
    <w:tmpl w:val="3BDA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05AFE"/>
    <w:multiLevelType w:val="hybridMultilevel"/>
    <w:tmpl w:val="F32A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9356F"/>
    <w:multiLevelType w:val="hybridMultilevel"/>
    <w:tmpl w:val="695A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87587"/>
    <w:multiLevelType w:val="hybridMultilevel"/>
    <w:tmpl w:val="3398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50014"/>
    <w:multiLevelType w:val="hybridMultilevel"/>
    <w:tmpl w:val="773A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261A2"/>
    <w:multiLevelType w:val="hybridMultilevel"/>
    <w:tmpl w:val="AC66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037C0"/>
    <w:multiLevelType w:val="hybridMultilevel"/>
    <w:tmpl w:val="DB8E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66BA1"/>
    <w:multiLevelType w:val="hybridMultilevel"/>
    <w:tmpl w:val="7FEA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6B"/>
    <w:rsid w:val="00215476"/>
    <w:rsid w:val="003537B4"/>
    <w:rsid w:val="003A3479"/>
    <w:rsid w:val="00483A77"/>
    <w:rsid w:val="00604888"/>
    <w:rsid w:val="00614F35"/>
    <w:rsid w:val="0066566B"/>
    <w:rsid w:val="0067136A"/>
    <w:rsid w:val="00692F20"/>
    <w:rsid w:val="008A1AB0"/>
    <w:rsid w:val="00A57C33"/>
    <w:rsid w:val="00B009F7"/>
    <w:rsid w:val="00BF14D1"/>
    <w:rsid w:val="00C01E30"/>
    <w:rsid w:val="00D23A6B"/>
    <w:rsid w:val="00E61D5C"/>
    <w:rsid w:val="00E80F44"/>
    <w:rsid w:val="00F30CDD"/>
    <w:rsid w:val="00FA6B0D"/>
    <w:rsid w:val="00FE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A435"/>
  <w15:chartTrackingRefBased/>
  <w15:docId w15:val="{B854FA7B-3447-4EC9-B522-BB28AA26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88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A6B"/>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D23A6B"/>
    <w:rPr>
      <w:color w:val="0563C1" w:themeColor="hyperlink"/>
      <w:u w:val="single"/>
    </w:rPr>
  </w:style>
  <w:style w:type="paragraph" w:styleId="ListParagraph">
    <w:name w:val="List Paragraph"/>
    <w:basedOn w:val="Normal"/>
    <w:uiPriority w:val="34"/>
    <w:qFormat/>
    <w:rsid w:val="00C01E30"/>
    <w:pPr>
      <w:spacing w:after="160" w:line="259" w:lineRule="auto"/>
      <w:ind w:left="720"/>
      <w:contextualSpacing/>
    </w:pPr>
    <w:rPr>
      <w:rFonts w:asciiTheme="minorHAnsi" w:hAnsiTheme="minorHAnsi" w:cstheme="minorBidi"/>
    </w:rPr>
  </w:style>
  <w:style w:type="character" w:styleId="UnresolvedMention">
    <w:name w:val="Unresolved Mention"/>
    <w:basedOn w:val="DefaultParagraphFont"/>
    <w:uiPriority w:val="99"/>
    <w:semiHidden/>
    <w:unhideWhenUsed/>
    <w:rsid w:val="003A3479"/>
    <w:rPr>
      <w:color w:val="808080"/>
      <w:shd w:val="clear" w:color="auto" w:fill="E6E6E6"/>
    </w:rPr>
  </w:style>
  <w:style w:type="character" w:styleId="Strong">
    <w:name w:val="Strong"/>
    <w:basedOn w:val="DefaultParagraphFont"/>
    <w:uiPriority w:val="22"/>
    <w:qFormat/>
    <w:rsid w:val="00604888"/>
    <w:rPr>
      <w:b/>
      <w:bCs/>
    </w:rPr>
  </w:style>
  <w:style w:type="character" w:styleId="Emphasis">
    <w:name w:val="Emphasis"/>
    <w:basedOn w:val="DefaultParagraphFont"/>
    <w:uiPriority w:val="20"/>
    <w:qFormat/>
    <w:rsid w:val="00604888"/>
    <w:rPr>
      <w:i/>
      <w:iCs/>
    </w:rPr>
  </w:style>
  <w:style w:type="character" w:styleId="FollowedHyperlink">
    <w:name w:val="FollowedHyperlink"/>
    <w:basedOn w:val="DefaultParagraphFont"/>
    <w:uiPriority w:val="99"/>
    <w:semiHidden/>
    <w:unhideWhenUsed/>
    <w:rsid w:val="00F30C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628495">
      <w:bodyDiv w:val="1"/>
      <w:marLeft w:val="0"/>
      <w:marRight w:val="0"/>
      <w:marTop w:val="0"/>
      <w:marBottom w:val="0"/>
      <w:divBdr>
        <w:top w:val="none" w:sz="0" w:space="0" w:color="auto"/>
        <w:left w:val="none" w:sz="0" w:space="0" w:color="auto"/>
        <w:bottom w:val="none" w:sz="0" w:space="0" w:color="auto"/>
        <w:right w:val="none" w:sz="0" w:space="0" w:color="auto"/>
      </w:divBdr>
    </w:div>
    <w:div w:id="1789818450">
      <w:bodyDiv w:val="1"/>
      <w:marLeft w:val="0"/>
      <w:marRight w:val="0"/>
      <w:marTop w:val="0"/>
      <w:marBottom w:val="0"/>
      <w:divBdr>
        <w:top w:val="none" w:sz="0" w:space="0" w:color="auto"/>
        <w:left w:val="none" w:sz="0" w:space="0" w:color="auto"/>
        <w:bottom w:val="none" w:sz="0" w:space="0" w:color="auto"/>
        <w:right w:val="none" w:sz="0" w:space="0" w:color="auto"/>
      </w:divBdr>
    </w:div>
    <w:div w:id="182616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8/07/10/opinion/brett-kavanaugh-trump.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slaw.org/acsblog/kavanaughs-confirmation-of-rape-culture/" TargetMode="External"/><Relationship Id="rId4" Type="http://schemas.openxmlformats.org/officeDocument/2006/relationships/numbering" Target="numbering.xml"/><Relationship Id="rId9" Type="http://schemas.openxmlformats.org/officeDocument/2006/relationships/hyperlink" Target="https://acslaw.sharepoint.com/Data%20old%20X%20drive/Lawyer%20Chapters/CLE%20Records/&#8226;%09https:/www.justsecurity.org/59402/president-trumps-stain-brett-kavanaugh-rem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11" ma:contentTypeDescription="Create a new document." ma:contentTypeScope="" ma:versionID="386a44bb05947b903f1addd5b488b1ef">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005de161dadc2bb1063a38c6ae2fdc97"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60CE0-0603-464D-8563-57B709E93035}">
  <ds:schemaRefs>
    <ds:schemaRef ds:uri="http://schemas.microsoft.com/office/2006/metadata/properties"/>
    <ds:schemaRef ds:uri="http://schemas.microsoft.com/office/infopath/2007/PartnerControls"/>
    <ds:schemaRef ds:uri="5470fa08-0da5-491f-bb59-ad50bd5802bb"/>
  </ds:schemaRefs>
</ds:datastoreItem>
</file>

<file path=customXml/itemProps2.xml><?xml version="1.0" encoding="utf-8"?>
<ds:datastoreItem xmlns:ds="http://schemas.openxmlformats.org/officeDocument/2006/customXml" ds:itemID="{F946A714-4B54-4E89-8392-A9E3BCCC4D40}">
  <ds:schemaRefs>
    <ds:schemaRef ds:uri="http://schemas.microsoft.com/sharepoint/v3/contenttype/forms"/>
  </ds:schemaRefs>
</ds:datastoreItem>
</file>

<file path=customXml/itemProps3.xml><?xml version="1.0" encoding="utf-8"?>
<ds:datastoreItem xmlns:ds="http://schemas.openxmlformats.org/officeDocument/2006/customXml" ds:itemID="{70D2E665-26F5-4032-AD43-99FBFAA23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Kainz</dc:creator>
  <cp:keywords/>
  <dc:description/>
  <cp:lastModifiedBy>Mark Alpert</cp:lastModifiedBy>
  <cp:revision>5</cp:revision>
  <dcterms:created xsi:type="dcterms:W3CDTF">2019-03-08T22:44:00Z</dcterms:created>
  <dcterms:modified xsi:type="dcterms:W3CDTF">2019-03-08T22:50:00Z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ies>
</file>