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D3D55" w14:textId="77777777" w:rsidR="00AA5946" w:rsidRPr="00AA5946" w:rsidRDefault="00AA5946" w:rsidP="00AA5946">
      <w:pPr>
        <w:rPr>
          <w:rFonts w:ascii="Palatino Linotype" w:hAnsi="Palatino Linotype"/>
          <w:b/>
          <w:sz w:val="24"/>
          <w:szCs w:val="24"/>
        </w:rPr>
      </w:pPr>
      <w:r w:rsidRPr="00AA5946">
        <w:rPr>
          <w:rFonts w:ascii="Palatino Linotype" w:hAnsi="Palatino Linotype"/>
          <w:b/>
          <w:sz w:val="24"/>
          <w:szCs w:val="24"/>
        </w:rPr>
        <w:t>Pamela S. Karlan</w:t>
      </w:r>
    </w:p>
    <w:p w14:paraId="3A76D081" w14:textId="40F54C49" w:rsidR="00AA5946" w:rsidRPr="00AA5946" w:rsidRDefault="00AA5946" w:rsidP="00AA5946">
      <w:pPr>
        <w:rPr>
          <w:rFonts w:ascii="Palatino Linotype" w:hAnsi="Palatino Linotype"/>
          <w:sz w:val="24"/>
          <w:szCs w:val="24"/>
        </w:rPr>
      </w:pPr>
      <w:r w:rsidRPr="00AA5946">
        <w:rPr>
          <w:rFonts w:ascii="Palatino Linotype" w:hAnsi="Palatino Linotype"/>
          <w:sz w:val="24"/>
          <w:szCs w:val="24"/>
        </w:rPr>
        <w:t>Pamela S. Karlan, who chairs the A</w:t>
      </w:r>
      <w:r w:rsidR="00CE5959">
        <w:rPr>
          <w:rFonts w:ascii="Palatino Linotype" w:hAnsi="Palatino Linotype"/>
          <w:sz w:val="24"/>
          <w:szCs w:val="24"/>
        </w:rPr>
        <w:t>merican Constitution Society’s board of d</w:t>
      </w:r>
      <w:r w:rsidRPr="00AA5946">
        <w:rPr>
          <w:rFonts w:ascii="Palatino Linotype" w:hAnsi="Palatino Linotype"/>
          <w:sz w:val="24"/>
          <w:szCs w:val="24"/>
        </w:rPr>
        <w:t xml:space="preserve">irectors, is the Kenneth and Harle Montgomery Professor of Public Interest Law and </w:t>
      </w:r>
      <w:r w:rsidR="00FE7E83">
        <w:rPr>
          <w:rFonts w:ascii="Palatino Linotype" w:hAnsi="Palatino Linotype"/>
          <w:sz w:val="24"/>
          <w:szCs w:val="24"/>
        </w:rPr>
        <w:t>C</w:t>
      </w:r>
      <w:r w:rsidRPr="00AA5946">
        <w:rPr>
          <w:rFonts w:ascii="Palatino Linotype" w:hAnsi="Palatino Linotype"/>
          <w:sz w:val="24"/>
          <w:szCs w:val="24"/>
        </w:rPr>
        <w:t>o-</w:t>
      </w:r>
      <w:r w:rsidR="00FE7E83">
        <w:rPr>
          <w:rFonts w:ascii="Palatino Linotype" w:hAnsi="Palatino Linotype"/>
          <w:sz w:val="24"/>
          <w:szCs w:val="24"/>
        </w:rPr>
        <w:t>D</w:t>
      </w:r>
      <w:r w:rsidRPr="00AA5946">
        <w:rPr>
          <w:rFonts w:ascii="Palatino Linotype" w:hAnsi="Palatino Linotype"/>
          <w:sz w:val="24"/>
          <w:szCs w:val="24"/>
        </w:rPr>
        <w:t xml:space="preserve">irector of the Supreme Court Litigation Clinic at Stanford Law School. She teaches courses on </w:t>
      </w:r>
      <w:r w:rsidR="000415F6">
        <w:rPr>
          <w:rFonts w:ascii="Palatino Linotype" w:hAnsi="Palatino Linotype"/>
          <w:sz w:val="24"/>
          <w:szCs w:val="24"/>
        </w:rPr>
        <w:t>c</w:t>
      </w:r>
      <w:r w:rsidRPr="00AA5946">
        <w:rPr>
          <w:rFonts w:ascii="Palatino Linotype" w:hAnsi="Palatino Linotype"/>
          <w:sz w:val="24"/>
          <w:szCs w:val="24"/>
        </w:rPr>
        <w:t xml:space="preserve">onstitutional </w:t>
      </w:r>
      <w:r w:rsidR="000415F6">
        <w:rPr>
          <w:rFonts w:ascii="Palatino Linotype" w:hAnsi="Palatino Linotype"/>
          <w:sz w:val="24"/>
          <w:szCs w:val="24"/>
        </w:rPr>
        <w:t>l</w:t>
      </w:r>
      <w:r w:rsidRPr="00AA5946">
        <w:rPr>
          <w:rFonts w:ascii="Palatino Linotype" w:hAnsi="Palatino Linotype"/>
          <w:sz w:val="24"/>
          <w:szCs w:val="24"/>
        </w:rPr>
        <w:t xml:space="preserve">aw and </w:t>
      </w:r>
      <w:r w:rsidR="000415F6">
        <w:rPr>
          <w:rFonts w:ascii="Palatino Linotype" w:hAnsi="Palatino Linotype"/>
          <w:sz w:val="24"/>
          <w:szCs w:val="24"/>
        </w:rPr>
        <w:t>l</w:t>
      </w:r>
      <w:r w:rsidRPr="00AA5946">
        <w:rPr>
          <w:rFonts w:ascii="Palatino Linotype" w:hAnsi="Palatino Linotype"/>
          <w:sz w:val="24"/>
          <w:szCs w:val="24"/>
        </w:rPr>
        <w:t xml:space="preserve">itigation, </w:t>
      </w:r>
      <w:r w:rsidR="000415F6">
        <w:rPr>
          <w:rFonts w:ascii="Palatino Linotype" w:hAnsi="Palatino Linotype"/>
          <w:sz w:val="24"/>
          <w:szCs w:val="24"/>
        </w:rPr>
        <w:t>e</w:t>
      </w:r>
      <w:r w:rsidRPr="00AA5946">
        <w:rPr>
          <w:rFonts w:ascii="Palatino Linotype" w:hAnsi="Palatino Linotype"/>
          <w:sz w:val="24"/>
          <w:szCs w:val="24"/>
        </w:rPr>
        <w:t xml:space="preserve">thics, </w:t>
      </w:r>
      <w:r w:rsidR="000415F6">
        <w:rPr>
          <w:rFonts w:ascii="Palatino Linotype" w:hAnsi="Palatino Linotype"/>
          <w:sz w:val="24"/>
          <w:szCs w:val="24"/>
        </w:rPr>
        <w:t>t</w:t>
      </w:r>
      <w:r w:rsidRPr="00AA5946">
        <w:rPr>
          <w:rFonts w:ascii="Palatino Linotype" w:hAnsi="Palatino Linotype"/>
          <w:sz w:val="24"/>
          <w:szCs w:val="24"/>
        </w:rPr>
        <w:t xml:space="preserve">orts and Supreme Court </w:t>
      </w:r>
      <w:r w:rsidR="000415F6">
        <w:rPr>
          <w:rFonts w:ascii="Palatino Linotype" w:hAnsi="Palatino Linotype"/>
          <w:sz w:val="24"/>
          <w:szCs w:val="24"/>
        </w:rPr>
        <w:t>l</w:t>
      </w:r>
      <w:r w:rsidRPr="00AA5946">
        <w:rPr>
          <w:rFonts w:ascii="Palatino Linotype" w:hAnsi="Palatino Linotype"/>
          <w:sz w:val="24"/>
          <w:szCs w:val="24"/>
        </w:rPr>
        <w:t xml:space="preserve">itigation. </w:t>
      </w:r>
    </w:p>
    <w:p w14:paraId="7B29AA9E" w14:textId="0413C440" w:rsidR="00AA5946" w:rsidRPr="00AA5946" w:rsidRDefault="00CE5959" w:rsidP="00AA5946">
      <w:pPr>
        <w:rPr>
          <w:rFonts w:ascii="Palatino Linotype" w:hAnsi="Palatino Linotype"/>
          <w:sz w:val="24"/>
          <w:szCs w:val="24"/>
        </w:rPr>
      </w:pPr>
      <w:r>
        <w:rPr>
          <w:rFonts w:ascii="Palatino Linotype" w:hAnsi="Palatino Linotype"/>
          <w:sz w:val="24"/>
          <w:szCs w:val="24"/>
        </w:rPr>
        <w:t xml:space="preserve">Karlan served as </w:t>
      </w:r>
      <w:r w:rsidR="00FE7E83">
        <w:rPr>
          <w:rFonts w:ascii="Palatino Linotype" w:hAnsi="Palatino Linotype"/>
          <w:sz w:val="24"/>
          <w:szCs w:val="24"/>
        </w:rPr>
        <w:t>D</w:t>
      </w:r>
      <w:r>
        <w:rPr>
          <w:rFonts w:ascii="Palatino Linotype" w:hAnsi="Palatino Linotype"/>
          <w:sz w:val="24"/>
          <w:szCs w:val="24"/>
        </w:rPr>
        <w:t xml:space="preserve">eputy </w:t>
      </w:r>
      <w:r w:rsidR="00FE7E83">
        <w:rPr>
          <w:rFonts w:ascii="Palatino Linotype" w:hAnsi="Palatino Linotype"/>
          <w:sz w:val="24"/>
          <w:szCs w:val="24"/>
        </w:rPr>
        <w:t>A</w:t>
      </w:r>
      <w:r>
        <w:rPr>
          <w:rFonts w:ascii="Palatino Linotype" w:hAnsi="Palatino Linotype"/>
          <w:sz w:val="24"/>
          <w:szCs w:val="24"/>
        </w:rPr>
        <w:t xml:space="preserve">ssistant </w:t>
      </w:r>
      <w:r w:rsidR="00FE7E83">
        <w:rPr>
          <w:rFonts w:ascii="Palatino Linotype" w:hAnsi="Palatino Linotype"/>
          <w:sz w:val="24"/>
          <w:szCs w:val="24"/>
        </w:rPr>
        <w:t>A</w:t>
      </w:r>
      <w:r w:rsidR="00AA5946" w:rsidRPr="00AA5946">
        <w:rPr>
          <w:rFonts w:ascii="Palatino Linotype" w:hAnsi="Palatino Linotype"/>
          <w:sz w:val="24"/>
          <w:szCs w:val="24"/>
        </w:rPr>
        <w:t>tto</w:t>
      </w:r>
      <w:r>
        <w:rPr>
          <w:rFonts w:ascii="Palatino Linotype" w:hAnsi="Palatino Linotype"/>
          <w:sz w:val="24"/>
          <w:szCs w:val="24"/>
        </w:rPr>
        <w:t xml:space="preserve">rney </w:t>
      </w:r>
      <w:r w:rsidR="00FE7E83">
        <w:rPr>
          <w:rFonts w:ascii="Palatino Linotype" w:hAnsi="Palatino Linotype"/>
          <w:sz w:val="24"/>
          <w:szCs w:val="24"/>
        </w:rPr>
        <w:t>G</w:t>
      </w:r>
      <w:r w:rsidR="00AA5946" w:rsidRPr="00AA5946">
        <w:rPr>
          <w:rFonts w:ascii="Palatino Linotype" w:hAnsi="Palatino Linotype"/>
          <w:sz w:val="24"/>
          <w:szCs w:val="24"/>
        </w:rPr>
        <w:t xml:space="preserve">eneral in the Civil Rights Division of the U.S. Department of Justice under President Obama. She has also served as a commissioner on the California Fair Political Practices Commission, as an </w:t>
      </w:r>
      <w:r w:rsidR="00FE7E83">
        <w:rPr>
          <w:rFonts w:ascii="Palatino Linotype" w:hAnsi="Palatino Linotype"/>
          <w:sz w:val="24"/>
          <w:szCs w:val="24"/>
        </w:rPr>
        <w:t>A</w:t>
      </w:r>
      <w:r w:rsidR="00AA5946" w:rsidRPr="00AA5946">
        <w:rPr>
          <w:rFonts w:ascii="Palatino Linotype" w:hAnsi="Palatino Linotype"/>
          <w:sz w:val="24"/>
          <w:szCs w:val="24"/>
        </w:rPr>
        <w:t xml:space="preserve">ssistant </w:t>
      </w:r>
      <w:r w:rsidR="00FE7E83">
        <w:rPr>
          <w:rFonts w:ascii="Palatino Linotype" w:hAnsi="Palatino Linotype"/>
          <w:sz w:val="24"/>
          <w:szCs w:val="24"/>
        </w:rPr>
        <w:t>C</w:t>
      </w:r>
      <w:r w:rsidR="00AA5946" w:rsidRPr="00AA5946">
        <w:rPr>
          <w:rFonts w:ascii="Palatino Linotype" w:hAnsi="Palatino Linotype"/>
          <w:sz w:val="24"/>
          <w:szCs w:val="24"/>
        </w:rPr>
        <w:t>ounsel for the NAACP Legal Defense Fund and as a law professor at the University of Virginia.</w:t>
      </w:r>
    </w:p>
    <w:p w14:paraId="088373BA" w14:textId="7A16E26E" w:rsidR="00AA5946" w:rsidRPr="00AA5946" w:rsidRDefault="00AA5946" w:rsidP="00AA5946">
      <w:pPr>
        <w:rPr>
          <w:rFonts w:ascii="Palatino Linotype" w:hAnsi="Palatino Linotype"/>
          <w:sz w:val="24"/>
          <w:szCs w:val="24"/>
        </w:rPr>
      </w:pPr>
      <w:r w:rsidRPr="00AA5946">
        <w:rPr>
          <w:rFonts w:ascii="Palatino Linotype" w:hAnsi="Palatino Linotype"/>
          <w:sz w:val="24"/>
          <w:szCs w:val="24"/>
        </w:rPr>
        <w:t xml:space="preserve">Karlan’s publications include </w:t>
      </w:r>
      <w:r w:rsidR="00AD143C">
        <w:rPr>
          <w:rFonts w:ascii="Palatino Linotype" w:hAnsi="Palatino Linotype"/>
          <w:sz w:val="24"/>
          <w:szCs w:val="24"/>
        </w:rPr>
        <w:t>“</w:t>
      </w:r>
      <w:r w:rsidRPr="00AA5946">
        <w:rPr>
          <w:rFonts w:ascii="Palatino Linotype" w:hAnsi="Palatino Linotype"/>
          <w:sz w:val="24"/>
          <w:szCs w:val="24"/>
        </w:rPr>
        <w:t>The Law of Democracy: Legal Structure of the Political Process,</w:t>
      </w:r>
      <w:r w:rsidR="00AD143C">
        <w:rPr>
          <w:rFonts w:ascii="Palatino Linotype" w:hAnsi="Palatino Linotype"/>
          <w:sz w:val="24"/>
          <w:szCs w:val="24"/>
        </w:rPr>
        <w:t>”</w:t>
      </w:r>
      <w:r w:rsidRPr="00AA5946">
        <w:rPr>
          <w:rFonts w:ascii="Palatino Linotype" w:hAnsi="Palatino Linotype"/>
          <w:sz w:val="24"/>
          <w:szCs w:val="24"/>
        </w:rPr>
        <w:t xml:space="preserve"> </w:t>
      </w:r>
      <w:r w:rsidR="00AD143C">
        <w:rPr>
          <w:rFonts w:ascii="Palatino Linotype" w:hAnsi="Palatino Linotype"/>
          <w:sz w:val="24"/>
          <w:szCs w:val="24"/>
        </w:rPr>
        <w:t>“</w:t>
      </w:r>
      <w:r w:rsidRPr="00AA5946">
        <w:rPr>
          <w:rFonts w:ascii="Palatino Linotype" w:hAnsi="Palatino Linotype"/>
          <w:sz w:val="24"/>
          <w:szCs w:val="24"/>
        </w:rPr>
        <w:t>The First Amendment,</w:t>
      </w:r>
      <w:r w:rsidR="00AD143C">
        <w:rPr>
          <w:rFonts w:ascii="Palatino Linotype" w:hAnsi="Palatino Linotype"/>
          <w:sz w:val="24"/>
          <w:szCs w:val="24"/>
        </w:rPr>
        <w:t>”</w:t>
      </w:r>
      <w:r w:rsidRPr="00AA5946">
        <w:rPr>
          <w:rFonts w:ascii="Palatino Linotype" w:hAnsi="Palatino Linotype"/>
          <w:sz w:val="24"/>
          <w:szCs w:val="24"/>
        </w:rPr>
        <w:t xml:space="preserve"> </w:t>
      </w:r>
      <w:r w:rsidR="00AD143C">
        <w:rPr>
          <w:rFonts w:ascii="Palatino Linotype" w:hAnsi="Palatino Linotype"/>
          <w:sz w:val="24"/>
          <w:szCs w:val="24"/>
        </w:rPr>
        <w:t>“</w:t>
      </w:r>
      <w:r w:rsidRPr="00AA5946">
        <w:rPr>
          <w:rFonts w:ascii="Palatino Linotype" w:hAnsi="Palatino Linotype"/>
          <w:sz w:val="24"/>
          <w:szCs w:val="24"/>
        </w:rPr>
        <w:t>A Constitution for All Times,</w:t>
      </w:r>
      <w:r w:rsidR="00AD143C">
        <w:rPr>
          <w:rFonts w:ascii="Palatino Linotype" w:hAnsi="Palatino Linotype"/>
          <w:sz w:val="24"/>
          <w:szCs w:val="24"/>
        </w:rPr>
        <w:t>”</w:t>
      </w:r>
      <w:r w:rsidRPr="00AA5946">
        <w:rPr>
          <w:rFonts w:ascii="Palatino Linotype" w:hAnsi="Palatino Linotype"/>
          <w:sz w:val="24"/>
          <w:szCs w:val="24"/>
        </w:rPr>
        <w:t xml:space="preserve"> </w:t>
      </w:r>
      <w:r w:rsidR="00AD143C">
        <w:rPr>
          <w:rFonts w:ascii="Palatino Linotype" w:hAnsi="Palatino Linotype"/>
          <w:sz w:val="24"/>
          <w:szCs w:val="24"/>
        </w:rPr>
        <w:t>“</w:t>
      </w:r>
      <w:r w:rsidRPr="00AA5946">
        <w:rPr>
          <w:rFonts w:ascii="Palatino Linotype" w:hAnsi="Palatino Linotype"/>
          <w:sz w:val="24"/>
          <w:szCs w:val="24"/>
        </w:rPr>
        <w:t>Civil Rights Actions: Enforcing the Constitution,</w:t>
      </w:r>
      <w:r w:rsidR="00AD143C">
        <w:rPr>
          <w:rFonts w:ascii="Palatino Linotype" w:hAnsi="Palatino Linotype"/>
          <w:sz w:val="24"/>
          <w:szCs w:val="24"/>
        </w:rPr>
        <w:t>”</w:t>
      </w:r>
      <w:r w:rsidRPr="00AA5946">
        <w:rPr>
          <w:rFonts w:ascii="Palatino Linotype" w:hAnsi="Palatino Linotype"/>
          <w:sz w:val="24"/>
          <w:szCs w:val="24"/>
        </w:rPr>
        <w:t xml:space="preserve"> </w:t>
      </w:r>
      <w:r w:rsidR="00AD143C">
        <w:rPr>
          <w:rFonts w:ascii="Palatino Linotype" w:hAnsi="Palatino Linotype"/>
          <w:sz w:val="24"/>
          <w:szCs w:val="24"/>
        </w:rPr>
        <w:t>“</w:t>
      </w:r>
      <w:r w:rsidRPr="00AA5946">
        <w:rPr>
          <w:rFonts w:ascii="Palatino Linotype" w:hAnsi="Palatino Linotype"/>
          <w:sz w:val="24"/>
          <w:szCs w:val="24"/>
        </w:rPr>
        <w:t>Building Consensus on Election Reform,</w:t>
      </w:r>
      <w:r w:rsidR="00AD143C">
        <w:rPr>
          <w:rFonts w:ascii="Palatino Linotype" w:hAnsi="Palatino Linotype"/>
          <w:sz w:val="24"/>
          <w:szCs w:val="24"/>
        </w:rPr>
        <w:t>”</w:t>
      </w:r>
      <w:r w:rsidRPr="00AA5946">
        <w:rPr>
          <w:rFonts w:ascii="Palatino Linotype" w:hAnsi="Palatino Linotype"/>
          <w:sz w:val="24"/>
          <w:szCs w:val="24"/>
        </w:rPr>
        <w:t xml:space="preserve"> </w:t>
      </w:r>
      <w:r w:rsidR="00AD143C">
        <w:rPr>
          <w:rFonts w:ascii="Palatino Linotype" w:hAnsi="Palatino Linotype"/>
          <w:sz w:val="24"/>
          <w:szCs w:val="24"/>
        </w:rPr>
        <w:t>“</w:t>
      </w:r>
      <w:r w:rsidRPr="00AA5946">
        <w:rPr>
          <w:rFonts w:ascii="Palatino Linotype" w:hAnsi="Palatino Linotype"/>
          <w:sz w:val="24"/>
          <w:szCs w:val="24"/>
        </w:rPr>
        <w:t>Redistricting for Inclusive Democracy: A Survey of the Voting Rights Landscape and Strategies for Post-2000 Redistricting</w:t>
      </w:r>
      <w:r w:rsidR="00AD143C">
        <w:rPr>
          <w:rFonts w:ascii="Palatino Linotype" w:hAnsi="Palatino Linotype"/>
          <w:sz w:val="24"/>
          <w:szCs w:val="24"/>
        </w:rPr>
        <w:t>,”</w:t>
      </w:r>
      <w:r w:rsidRPr="00AA5946">
        <w:rPr>
          <w:rFonts w:ascii="Palatino Linotype" w:hAnsi="Palatino Linotype"/>
          <w:sz w:val="24"/>
          <w:szCs w:val="24"/>
        </w:rPr>
        <w:t xml:space="preserve"> and </w:t>
      </w:r>
      <w:r w:rsidR="00AD143C">
        <w:rPr>
          <w:rFonts w:ascii="Palatino Linotype" w:hAnsi="Palatino Linotype"/>
          <w:sz w:val="24"/>
          <w:szCs w:val="24"/>
        </w:rPr>
        <w:t>“</w:t>
      </w:r>
      <w:r w:rsidRPr="00AA5946">
        <w:rPr>
          <w:rFonts w:ascii="Palatino Linotype" w:hAnsi="Palatino Linotype"/>
          <w:sz w:val="24"/>
          <w:szCs w:val="24"/>
        </w:rPr>
        <w:t>Buckley Stops Here: Loosening the Judicial Stranglehold on Campaign Finance Reform.</w:t>
      </w:r>
      <w:r w:rsidR="00AD143C">
        <w:rPr>
          <w:rFonts w:ascii="Palatino Linotype" w:hAnsi="Palatino Linotype"/>
          <w:sz w:val="24"/>
          <w:szCs w:val="24"/>
        </w:rPr>
        <w:t>”</w:t>
      </w:r>
    </w:p>
    <w:p w14:paraId="35FB51A8" w14:textId="77777777" w:rsidR="00AA5946" w:rsidRPr="00AA5946" w:rsidRDefault="00AA5946" w:rsidP="00AA5946">
      <w:pPr>
        <w:rPr>
          <w:rFonts w:ascii="Palatino Linotype" w:hAnsi="Palatino Linotype"/>
          <w:sz w:val="24"/>
          <w:szCs w:val="24"/>
        </w:rPr>
      </w:pPr>
      <w:r w:rsidRPr="00AA5946">
        <w:rPr>
          <w:rFonts w:ascii="Palatino Linotype" w:hAnsi="Palatino Linotype"/>
          <w:sz w:val="24"/>
          <w:szCs w:val="24"/>
        </w:rPr>
        <w:t>At the Justice Department, Karlan received the Attorney General’s Award for Exceptional Service, which is the department’s highest award, for her work helping to implement the Supreme Court’s decisio</w:t>
      </w:r>
      <w:r>
        <w:rPr>
          <w:rFonts w:ascii="Palatino Linotype" w:hAnsi="Palatino Linotype"/>
          <w:sz w:val="24"/>
          <w:szCs w:val="24"/>
        </w:rPr>
        <w:t xml:space="preserve">n in </w:t>
      </w:r>
      <w:r w:rsidRPr="000415F6">
        <w:rPr>
          <w:rFonts w:ascii="Palatino Linotype" w:hAnsi="Palatino Linotype"/>
          <w:i/>
          <w:sz w:val="24"/>
          <w:szCs w:val="24"/>
        </w:rPr>
        <w:t>United States v. Windsor</w:t>
      </w:r>
      <w:r>
        <w:rPr>
          <w:rFonts w:ascii="Palatino Linotype" w:hAnsi="Palatino Linotype"/>
          <w:sz w:val="24"/>
          <w:szCs w:val="24"/>
        </w:rPr>
        <w:t xml:space="preserve">. </w:t>
      </w:r>
      <w:r w:rsidRPr="00AA5946">
        <w:rPr>
          <w:rFonts w:ascii="Palatino Linotype" w:hAnsi="Palatino Linotype"/>
          <w:sz w:val="24"/>
          <w:szCs w:val="24"/>
        </w:rPr>
        <w:t>She has received the University of Virginia All-University Outstanding Teaching Award, the State Council on Higher Education in Virginia Outstanding Faculty Award and the John Bingham Hurlbut Award for Excellence in Teaching at Stanford. American Lawyer also honored her in The Public Sector 45.</w:t>
      </w:r>
    </w:p>
    <w:p w14:paraId="05785E85" w14:textId="4901D762" w:rsidR="00AA5946" w:rsidRPr="00AA5946" w:rsidRDefault="00AA5946" w:rsidP="00AA5946">
      <w:pPr>
        <w:rPr>
          <w:rFonts w:ascii="Palatino Linotype" w:hAnsi="Palatino Linotype"/>
          <w:sz w:val="24"/>
          <w:szCs w:val="24"/>
        </w:rPr>
      </w:pPr>
      <w:r w:rsidRPr="00AA5946">
        <w:rPr>
          <w:rFonts w:ascii="Palatino Linotype" w:hAnsi="Palatino Linotype"/>
          <w:sz w:val="24"/>
          <w:szCs w:val="24"/>
        </w:rPr>
        <w:t xml:space="preserve">Karlan received her J.D., her M.A. in </w:t>
      </w:r>
      <w:r w:rsidR="009534EF">
        <w:rPr>
          <w:rFonts w:ascii="Palatino Linotype" w:hAnsi="Palatino Linotype"/>
          <w:sz w:val="24"/>
          <w:szCs w:val="24"/>
        </w:rPr>
        <w:t>h</w:t>
      </w:r>
      <w:r w:rsidRPr="00AA5946">
        <w:rPr>
          <w:rFonts w:ascii="Palatino Linotype" w:hAnsi="Palatino Linotype"/>
          <w:sz w:val="24"/>
          <w:szCs w:val="24"/>
        </w:rPr>
        <w:t xml:space="preserve">istory, and her B.A. in </w:t>
      </w:r>
      <w:r w:rsidR="009534EF">
        <w:rPr>
          <w:rFonts w:ascii="Palatino Linotype" w:hAnsi="Palatino Linotype"/>
          <w:sz w:val="24"/>
          <w:szCs w:val="24"/>
        </w:rPr>
        <w:t>h</w:t>
      </w:r>
      <w:r w:rsidRPr="00AA5946">
        <w:rPr>
          <w:rFonts w:ascii="Palatino Linotype" w:hAnsi="Palatino Linotype"/>
          <w:sz w:val="24"/>
          <w:szCs w:val="24"/>
        </w:rPr>
        <w:t xml:space="preserve">istory magna cum laude from Yale University. She clerked for Justice Harry A. Blackmun of the U.S. Supreme Court and </w:t>
      </w:r>
      <w:r w:rsidR="00AD143C">
        <w:rPr>
          <w:rFonts w:ascii="Palatino Linotype" w:hAnsi="Palatino Linotype"/>
          <w:sz w:val="24"/>
          <w:szCs w:val="24"/>
        </w:rPr>
        <w:t xml:space="preserve">the Hon. </w:t>
      </w:r>
      <w:r w:rsidRPr="00AA5946">
        <w:rPr>
          <w:rFonts w:ascii="Palatino Linotype" w:hAnsi="Palatino Linotype"/>
          <w:sz w:val="24"/>
          <w:szCs w:val="24"/>
        </w:rPr>
        <w:t>Abraham D. Sofaer of the U.S. District Court for the Southern Distri</w:t>
      </w:r>
      <w:r w:rsidR="00AD143C">
        <w:rPr>
          <w:rFonts w:ascii="Palatino Linotype" w:hAnsi="Palatino Linotype"/>
          <w:sz w:val="24"/>
          <w:szCs w:val="24"/>
        </w:rPr>
        <w:t>ct of New York</w:t>
      </w:r>
      <w:r w:rsidR="00FE7E83">
        <w:rPr>
          <w:rFonts w:ascii="Palatino Linotype" w:hAnsi="Palatino Linotype"/>
          <w:sz w:val="24"/>
          <w:szCs w:val="24"/>
        </w:rPr>
        <w:t>.</w:t>
      </w:r>
      <w:bookmarkStart w:id="0" w:name="_GoBack"/>
      <w:bookmarkEnd w:id="0"/>
    </w:p>
    <w:p w14:paraId="75CEC88A" w14:textId="77777777" w:rsidR="00273619" w:rsidRPr="00AA5946" w:rsidRDefault="00273619">
      <w:pPr>
        <w:rPr>
          <w:rFonts w:ascii="Palatino Linotype" w:hAnsi="Palatino Linotype"/>
          <w:sz w:val="24"/>
          <w:szCs w:val="24"/>
        </w:rPr>
      </w:pPr>
    </w:p>
    <w:sectPr w:rsidR="00273619" w:rsidRPr="00AA5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946"/>
    <w:rsid w:val="000415F6"/>
    <w:rsid w:val="00273619"/>
    <w:rsid w:val="003415E6"/>
    <w:rsid w:val="003E1494"/>
    <w:rsid w:val="009534EF"/>
    <w:rsid w:val="00AA5946"/>
    <w:rsid w:val="00AD143C"/>
    <w:rsid w:val="00CE5959"/>
    <w:rsid w:val="00FE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230E"/>
  <w15:chartTrackingRefBased/>
  <w15:docId w15:val="{23253503-1CC4-4CBC-86EF-B191F905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9" ma:contentTypeDescription="Create a new document." ma:contentTypeScope="" ma:versionID="2c0dac7706b844bd7b1b58a974f7c35c">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d41cc3770b8b93990db238fd3b7e4d3c"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documentManagement>
</p:properties>
</file>

<file path=customXml/itemProps1.xml><?xml version="1.0" encoding="utf-8"?>
<ds:datastoreItem xmlns:ds="http://schemas.openxmlformats.org/officeDocument/2006/customXml" ds:itemID="{C557FDF6-BB9B-4FE4-9801-7708BB0D0F6E}">
  <ds:schemaRefs>
    <ds:schemaRef ds:uri="http://schemas.microsoft.com/sharepoint/v3/contenttype/forms"/>
  </ds:schemaRefs>
</ds:datastoreItem>
</file>

<file path=customXml/itemProps2.xml><?xml version="1.0" encoding="utf-8"?>
<ds:datastoreItem xmlns:ds="http://schemas.openxmlformats.org/officeDocument/2006/customXml" ds:itemID="{7C5AA2F5-182E-4153-82E3-56D175E40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fa08-0da5-491f-bb59-ad50bd5802bb"/>
    <ds:schemaRef ds:uri="dc6b7c76-a4fe-4a57-9dfc-9f650e00d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7168AA-3FB9-4FEE-9C4B-1A084252F0BC}">
  <ds:schemaRefs>
    <ds:schemaRef ds:uri="5470fa08-0da5-491f-bb59-ad50bd5802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6b7c76-a4fe-4a57-9dfc-9f650e00df1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Shek</dc:creator>
  <cp:keywords/>
  <dc:description/>
  <cp:lastModifiedBy>Katherine Shek</cp:lastModifiedBy>
  <cp:revision>2</cp:revision>
  <dcterms:created xsi:type="dcterms:W3CDTF">2018-03-25T21:49:00Z</dcterms:created>
  <dcterms:modified xsi:type="dcterms:W3CDTF">2018-03-25T21:49:00Z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0x01010012BB9A69AE08DE478E2D7875663FDDA2</vt:lpwstr>
  </property>
</Properties>
</file>